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BEE" w:rsidRPr="00ED0349" w:rsidRDefault="00016BEE" w:rsidP="00016BEE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ED0349">
        <w:rPr>
          <w:rFonts w:ascii="標楷體" w:eastAsia="標楷體" w:hAnsi="標楷體" w:cs="Times New Roman" w:hint="eastAsia"/>
          <w:sz w:val="36"/>
          <w:szCs w:val="36"/>
        </w:rPr>
        <w:t>國立</w:t>
      </w:r>
      <w:proofErr w:type="gramStart"/>
      <w:r w:rsidRPr="00ED0349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ED0349">
        <w:rPr>
          <w:rFonts w:ascii="標楷體" w:eastAsia="標楷體" w:hAnsi="標楷體" w:cs="Times New Roman" w:hint="eastAsia"/>
          <w:sz w:val="36"/>
          <w:szCs w:val="36"/>
        </w:rPr>
        <w:t>北大學</w:t>
      </w:r>
      <w:r w:rsidRPr="00ED0349">
        <w:rPr>
          <w:rFonts w:ascii="標楷體" w:eastAsia="標楷體" w:hAnsi="標楷體" w:cs="Times New Roman" w:hint="eastAsia"/>
          <w:sz w:val="36"/>
          <w:szCs w:val="36"/>
          <w:lang w:eastAsia="zh-HK"/>
        </w:rPr>
        <w:t>會計</w:t>
      </w:r>
      <w:r w:rsidRPr="00ED0349">
        <w:rPr>
          <w:rFonts w:ascii="標楷體" w:eastAsia="標楷體" w:hAnsi="標楷體" w:cs="Times New Roman" w:hint="eastAsia"/>
          <w:sz w:val="36"/>
          <w:szCs w:val="36"/>
        </w:rPr>
        <w:t>學系學位名稱暨授予要件實施辦法</w:t>
      </w:r>
    </w:p>
    <w:p w:rsidR="00016BEE" w:rsidRPr="00ED0349" w:rsidRDefault="00016BEE" w:rsidP="00016BEE">
      <w:pPr>
        <w:ind w:right="200"/>
        <w:jc w:val="right"/>
        <w:rPr>
          <w:rFonts w:ascii="標楷體" w:eastAsia="標楷體" w:hAnsi="標楷體" w:cs="Times New Roman"/>
          <w:sz w:val="20"/>
          <w:szCs w:val="20"/>
          <w:lang w:eastAsia="zh-HK"/>
        </w:rPr>
      </w:pPr>
      <w:r w:rsidRPr="00ED0349">
        <w:rPr>
          <w:rFonts w:ascii="標楷體" w:eastAsia="標楷體" w:hAnsi="標楷體" w:cs="Times New Roman" w:hint="eastAsia"/>
          <w:sz w:val="20"/>
          <w:szCs w:val="20"/>
        </w:rPr>
        <w:t>109</w:t>
      </w:r>
      <w:r w:rsidRPr="00ED0349">
        <w:rPr>
          <w:rFonts w:ascii="標楷體" w:eastAsia="標楷體" w:hAnsi="標楷體" w:cs="Times New Roman" w:hint="eastAsia"/>
          <w:sz w:val="20"/>
          <w:szCs w:val="20"/>
          <w:lang w:eastAsia="zh-HK"/>
        </w:rPr>
        <w:t>年</w:t>
      </w:r>
      <w:r w:rsidRPr="00ED0349">
        <w:rPr>
          <w:rFonts w:ascii="標楷體" w:eastAsia="標楷體" w:hAnsi="標楷體" w:cs="Times New Roman" w:hint="eastAsia"/>
          <w:sz w:val="20"/>
          <w:szCs w:val="20"/>
        </w:rPr>
        <w:t>6</w:t>
      </w:r>
      <w:r w:rsidRPr="00ED0349">
        <w:rPr>
          <w:rFonts w:ascii="標楷體" w:eastAsia="標楷體" w:hAnsi="標楷體" w:cs="Times New Roman" w:hint="eastAsia"/>
          <w:sz w:val="20"/>
          <w:szCs w:val="20"/>
          <w:lang w:eastAsia="zh-HK"/>
        </w:rPr>
        <w:t>月</w:t>
      </w:r>
      <w:r w:rsidRPr="00ED0349">
        <w:rPr>
          <w:rFonts w:ascii="標楷體" w:eastAsia="標楷體" w:hAnsi="標楷體" w:cs="Times New Roman" w:hint="eastAsia"/>
          <w:sz w:val="20"/>
          <w:szCs w:val="20"/>
        </w:rPr>
        <w:t>23</w:t>
      </w:r>
      <w:r w:rsidRPr="00ED0349">
        <w:rPr>
          <w:rFonts w:ascii="標楷體" w:eastAsia="標楷體" w:hAnsi="標楷體" w:cs="Times New Roman" w:hint="eastAsia"/>
          <w:sz w:val="20"/>
          <w:szCs w:val="20"/>
          <w:lang w:eastAsia="zh-HK"/>
        </w:rPr>
        <w:t>系務會議訂定</w:t>
      </w:r>
    </w:p>
    <w:p w:rsidR="00016BEE" w:rsidRPr="00ED0349" w:rsidRDefault="00016BEE" w:rsidP="00016BEE">
      <w:pPr>
        <w:ind w:right="200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</w:t>
      </w:r>
      <w:r>
        <w:rPr>
          <w:rFonts w:ascii="標楷體" w:eastAsia="標楷體" w:hAnsi="標楷體" w:cs="Times New Roman"/>
          <w:sz w:val="20"/>
          <w:szCs w:val="20"/>
        </w:rPr>
        <w:t>110</w:t>
      </w:r>
      <w:r>
        <w:rPr>
          <w:rFonts w:ascii="標楷體" w:eastAsia="標楷體" w:hAnsi="標楷體" w:cs="Times New Roman" w:hint="eastAsia"/>
          <w:sz w:val="20"/>
          <w:szCs w:val="20"/>
        </w:rPr>
        <w:t>年3月2</w:t>
      </w:r>
      <w:r>
        <w:rPr>
          <w:rFonts w:ascii="標楷體" w:eastAsia="標楷體" w:hAnsi="標楷體" w:cs="Times New Roman"/>
          <w:sz w:val="20"/>
          <w:szCs w:val="20"/>
        </w:rPr>
        <w:t>4</w:t>
      </w:r>
      <w:r>
        <w:rPr>
          <w:rFonts w:ascii="標楷體" w:eastAsia="標楷體" w:hAnsi="標楷體" w:cs="Times New Roman" w:hint="eastAsia"/>
          <w:sz w:val="20"/>
          <w:szCs w:val="20"/>
        </w:rPr>
        <w:t>日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0"/>
          <w:szCs w:val="20"/>
        </w:rPr>
        <w:t>教務</w:t>
      </w:r>
      <w:r w:rsidRPr="00ED0349">
        <w:rPr>
          <w:rFonts w:ascii="標楷體" w:eastAsia="標楷體" w:hAnsi="標楷體" w:cs="Times New Roman" w:hint="eastAsia"/>
          <w:sz w:val="20"/>
          <w:szCs w:val="20"/>
        </w:rPr>
        <w:t>會議</w:t>
      </w:r>
      <w:r>
        <w:rPr>
          <w:rFonts w:ascii="標楷體" w:eastAsia="標楷體" w:hAnsi="標楷體" w:cs="Times New Roman" w:hint="eastAsia"/>
          <w:sz w:val="20"/>
          <w:szCs w:val="20"/>
        </w:rPr>
        <w:t>修訂第4,5,6條</w:t>
      </w:r>
    </w:p>
    <w:p w:rsidR="00016BEE" w:rsidRPr="00ED0349" w:rsidRDefault="00016BEE" w:rsidP="00016BEE">
      <w:pPr>
        <w:numPr>
          <w:ilvl w:val="0"/>
          <w:numId w:val="1"/>
        </w:numPr>
        <w:spacing w:before="100" w:beforeAutospacing="1" w:after="100" w:afterAutospacing="1" w:line="440" w:lineRule="exact"/>
        <w:rPr>
          <w:rFonts w:ascii="標楷體" w:eastAsia="標楷體" w:hAnsi="標楷體" w:cs="Times New Roman"/>
        </w:rPr>
      </w:pPr>
      <w:r w:rsidRPr="00ED0349">
        <w:rPr>
          <w:rFonts w:ascii="標楷體" w:eastAsia="標楷體" w:hAnsi="標楷體" w:cs="Times New Roman" w:hint="eastAsia"/>
        </w:rPr>
        <w:t>依據「國立</w:t>
      </w:r>
      <w:proofErr w:type="gramStart"/>
      <w:r w:rsidRPr="00ED0349">
        <w:rPr>
          <w:rFonts w:ascii="標楷體" w:eastAsia="標楷體" w:hAnsi="標楷體" w:cs="Times New Roman" w:hint="eastAsia"/>
        </w:rPr>
        <w:t>臺</w:t>
      </w:r>
      <w:proofErr w:type="gramEnd"/>
      <w:r w:rsidRPr="00ED0349">
        <w:rPr>
          <w:rFonts w:ascii="標楷體" w:eastAsia="標楷體" w:hAnsi="標楷體" w:cs="Times New Roman" w:hint="eastAsia"/>
        </w:rPr>
        <w:t>北大學</w:t>
      </w:r>
      <w:proofErr w:type="gramStart"/>
      <w:r w:rsidRPr="00ED0349">
        <w:rPr>
          <w:rFonts w:ascii="標楷體" w:eastAsia="標楷體" w:hAnsi="標楷體" w:cs="Times New Roman" w:hint="eastAsia"/>
        </w:rPr>
        <w:t>學</w:t>
      </w:r>
      <w:proofErr w:type="gramEnd"/>
      <w:r w:rsidRPr="00ED0349">
        <w:rPr>
          <w:rFonts w:ascii="標楷體" w:eastAsia="標楷體" w:hAnsi="標楷體" w:cs="Times New Roman" w:hint="eastAsia"/>
        </w:rPr>
        <w:t>則」訂定本辦法。</w:t>
      </w:r>
    </w:p>
    <w:p w:rsidR="00016BEE" w:rsidRPr="00ED0349" w:rsidRDefault="00016BEE" w:rsidP="00016BEE">
      <w:pPr>
        <w:numPr>
          <w:ilvl w:val="0"/>
          <w:numId w:val="1"/>
        </w:numPr>
        <w:spacing w:before="100" w:beforeAutospacing="1" w:after="100" w:afterAutospacing="1" w:line="440" w:lineRule="exact"/>
        <w:ind w:rightChars="-59" w:right="-142"/>
        <w:rPr>
          <w:rFonts w:ascii="標楷體" w:eastAsia="標楷體" w:hAnsi="標楷體" w:cs="Times New Roman"/>
        </w:rPr>
      </w:pPr>
      <w:r w:rsidRPr="00ED0349">
        <w:rPr>
          <w:rFonts w:ascii="標楷體" w:eastAsia="標楷體" w:hAnsi="標楷體" w:cs="Times New Roman"/>
        </w:rPr>
        <w:t>本</w:t>
      </w:r>
      <w:r w:rsidRPr="00ED0349">
        <w:rPr>
          <w:rFonts w:ascii="標楷體" w:eastAsia="標楷體" w:hAnsi="標楷體" w:cs="Times New Roman" w:hint="eastAsia"/>
        </w:rPr>
        <w:t>學系</w:t>
      </w:r>
      <w:r w:rsidRPr="00ED0349">
        <w:rPr>
          <w:rFonts w:ascii="標楷體" w:eastAsia="標楷體" w:hAnsi="標楷體" w:cs="Times New Roman"/>
        </w:rPr>
        <w:t>學位授予分學士、碩士、博士學位</w:t>
      </w:r>
      <w:r w:rsidRPr="00ED0349">
        <w:rPr>
          <w:rFonts w:ascii="標楷體" w:eastAsia="標楷體" w:hAnsi="標楷體" w:cs="Times New Roman" w:hint="eastAsia"/>
        </w:rPr>
        <w:t>三級</w:t>
      </w:r>
      <w:r w:rsidRPr="00ED0349">
        <w:rPr>
          <w:rFonts w:ascii="標楷體" w:eastAsia="標楷體" w:hAnsi="標楷體" w:cs="Times New Roman"/>
        </w:rPr>
        <w:t>。</w:t>
      </w:r>
    </w:p>
    <w:p w:rsidR="00016BEE" w:rsidRPr="00ED0349" w:rsidRDefault="00016BEE" w:rsidP="00016BEE">
      <w:pPr>
        <w:numPr>
          <w:ilvl w:val="0"/>
          <w:numId w:val="1"/>
        </w:numPr>
        <w:spacing w:before="100" w:beforeAutospacing="1" w:after="100" w:afterAutospacing="1" w:line="440" w:lineRule="exact"/>
        <w:rPr>
          <w:rFonts w:ascii="標楷體" w:eastAsia="標楷體" w:hAnsi="標楷體" w:cs="Times New Roman"/>
        </w:rPr>
      </w:pPr>
      <w:r w:rsidRPr="00ED0349">
        <w:rPr>
          <w:rFonts w:ascii="標楷體" w:eastAsia="標楷體" w:hAnsi="標楷體" w:cs="Times New Roman" w:hint="eastAsia"/>
        </w:rPr>
        <w:t>本學系各學制中文、英文學位名稱及實施年度如下：</w:t>
      </w:r>
    </w:p>
    <w:p w:rsidR="00016BEE" w:rsidRPr="00ED0349" w:rsidRDefault="00016BEE" w:rsidP="00016BEE">
      <w:pPr>
        <w:numPr>
          <w:ilvl w:val="0"/>
          <w:numId w:val="2"/>
        </w:numPr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szCs w:val="24"/>
        </w:rPr>
      </w:pPr>
      <w:r w:rsidRPr="00ED0349">
        <w:rPr>
          <w:rFonts w:ascii="Times New Roman" w:eastAsia="標楷體" w:hAnsi="Times New Roman" w:cs="Times New Roman"/>
          <w:szCs w:val="24"/>
        </w:rPr>
        <w:t>學士班：</w:t>
      </w:r>
      <w:r w:rsidRPr="00ED0349">
        <w:rPr>
          <w:rFonts w:ascii="Times New Roman" w:eastAsia="標楷體" w:hAnsi="Times New Roman" w:cs="Times New Roman"/>
          <w:szCs w:val="24"/>
          <w:lang w:eastAsia="zh-HK"/>
        </w:rPr>
        <w:t>會計學</w:t>
      </w:r>
      <w:r w:rsidRPr="00ED0349">
        <w:rPr>
          <w:rFonts w:ascii="Times New Roman" w:eastAsia="標楷體" w:hAnsi="Times New Roman" w:cs="Times New Roman"/>
          <w:szCs w:val="24"/>
        </w:rPr>
        <w:t>學士，</w:t>
      </w:r>
      <w:r w:rsidRPr="00ED0349">
        <w:rPr>
          <w:rFonts w:ascii="Times New Roman" w:eastAsia="CIDFont+F4" w:hAnsi="Times New Roman" w:cs="Times New Roman"/>
          <w:kern w:val="0"/>
          <w:szCs w:val="24"/>
        </w:rPr>
        <w:t>Bachelor of Business Administration</w:t>
      </w:r>
      <w:r w:rsidRPr="00ED0349">
        <w:rPr>
          <w:rFonts w:ascii="Times New Roman" w:eastAsia="標楷體" w:hAnsi="Times New Roman" w:cs="Times New Roman"/>
          <w:szCs w:val="24"/>
        </w:rPr>
        <w:t>，自</w:t>
      </w:r>
      <w:r w:rsidRPr="00ED0349">
        <w:rPr>
          <w:rFonts w:ascii="Times New Roman" w:eastAsia="標楷體" w:hAnsi="Times New Roman" w:cs="Times New Roman" w:hint="eastAsia"/>
          <w:szCs w:val="24"/>
        </w:rPr>
        <w:t>99</w:t>
      </w:r>
      <w:r w:rsidRPr="00ED0349">
        <w:rPr>
          <w:rFonts w:ascii="Times New Roman" w:eastAsia="標楷體" w:hAnsi="Times New Roman" w:cs="Times New Roman"/>
          <w:szCs w:val="24"/>
        </w:rPr>
        <w:t>學年度實施。</w:t>
      </w:r>
    </w:p>
    <w:p w:rsidR="00016BEE" w:rsidRPr="00ED0349" w:rsidRDefault="00016BEE" w:rsidP="00016BEE">
      <w:pPr>
        <w:spacing w:before="100" w:beforeAutospacing="1" w:after="100" w:afterAutospacing="1" w:line="360" w:lineRule="exact"/>
        <w:ind w:firstLineChars="338" w:firstLine="811"/>
        <w:rPr>
          <w:rFonts w:ascii="Times New Roman" w:eastAsia="標楷體" w:hAnsi="Times New Roman" w:cs="Times New Roman"/>
          <w:szCs w:val="24"/>
        </w:rPr>
      </w:pPr>
      <w:r w:rsidRPr="00ED0349">
        <w:rPr>
          <w:rFonts w:ascii="Times New Roman" w:eastAsia="標楷體" w:hAnsi="Times New Roman" w:cs="Times New Roman" w:hint="eastAsia"/>
          <w:szCs w:val="24"/>
        </w:rPr>
        <w:t>二</w:t>
      </w:r>
      <w:r w:rsidRPr="00ED0349">
        <w:rPr>
          <w:rFonts w:ascii="標楷體" w:eastAsia="標楷體" w:hAnsi="標楷體" w:cs="Times New Roman" w:hint="eastAsia"/>
          <w:szCs w:val="24"/>
        </w:rPr>
        <w:t>、</w:t>
      </w:r>
      <w:r w:rsidRPr="00ED0349">
        <w:rPr>
          <w:rFonts w:ascii="Times New Roman" w:eastAsia="標楷體" w:hAnsi="Times New Roman" w:cs="Times New Roman"/>
          <w:szCs w:val="24"/>
        </w:rPr>
        <w:t>碩士班：</w:t>
      </w:r>
      <w:r w:rsidRPr="00ED0349">
        <w:rPr>
          <w:rFonts w:ascii="Times New Roman" w:eastAsia="標楷體" w:hAnsi="Times New Roman" w:cs="Times New Roman"/>
          <w:szCs w:val="24"/>
          <w:lang w:eastAsia="zh-HK"/>
        </w:rPr>
        <w:t>會計學</w:t>
      </w:r>
      <w:r w:rsidRPr="00ED0349">
        <w:rPr>
          <w:rFonts w:ascii="Times New Roman" w:eastAsia="標楷體" w:hAnsi="Times New Roman" w:cs="Times New Roman"/>
          <w:szCs w:val="24"/>
        </w:rPr>
        <w:t>碩士，</w:t>
      </w:r>
      <w:r w:rsidRPr="00ED0349">
        <w:rPr>
          <w:rFonts w:ascii="Times New Roman" w:eastAsia="CIDFont+F4" w:hAnsi="Times New Roman" w:cs="Times New Roman"/>
          <w:kern w:val="0"/>
          <w:szCs w:val="24"/>
        </w:rPr>
        <w:t>Master of Accountancy</w:t>
      </w:r>
      <w:r w:rsidRPr="00ED0349">
        <w:rPr>
          <w:rFonts w:ascii="Times New Roman" w:eastAsia="標楷體" w:hAnsi="Times New Roman" w:cs="Times New Roman"/>
          <w:szCs w:val="24"/>
        </w:rPr>
        <w:t>，自</w:t>
      </w:r>
      <w:r w:rsidRPr="00ED0349">
        <w:rPr>
          <w:rFonts w:ascii="Times New Roman" w:eastAsia="標楷體" w:hAnsi="Times New Roman" w:cs="Times New Roman" w:hint="eastAsia"/>
          <w:szCs w:val="24"/>
        </w:rPr>
        <w:t>99</w:t>
      </w:r>
      <w:r w:rsidRPr="00ED0349">
        <w:rPr>
          <w:rFonts w:ascii="Times New Roman" w:eastAsia="標楷體" w:hAnsi="Times New Roman" w:cs="Times New Roman"/>
          <w:szCs w:val="24"/>
        </w:rPr>
        <w:t>學年度實施。</w:t>
      </w:r>
    </w:p>
    <w:p w:rsidR="00016BEE" w:rsidRPr="00ED0349" w:rsidRDefault="00016BEE" w:rsidP="00016BEE">
      <w:pPr>
        <w:spacing w:before="100" w:beforeAutospacing="1" w:after="100" w:afterAutospacing="1" w:line="360" w:lineRule="exact"/>
        <w:ind w:leftChars="336" w:left="1274" w:hangingChars="195" w:hanging="468"/>
        <w:rPr>
          <w:rFonts w:ascii="Times New Roman" w:eastAsia="標楷體" w:hAnsi="Times New Roman" w:cs="Times New Roman"/>
          <w:szCs w:val="24"/>
          <w:lang w:eastAsia="zh-HK"/>
        </w:rPr>
      </w:pPr>
      <w:r w:rsidRPr="00ED0349">
        <w:rPr>
          <w:rFonts w:ascii="Times New Roman" w:eastAsia="標楷體" w:hAnsi="Times New Roman" w:cs="Times New Roman"/>
          <w:szCs w:val="24"/>
          <w:lang w:eastAsia="zh-HK"/>
        </w:rPr>
        <w:t>三</w:t>
      </w:r>
      <w:r w:rsidRPr="00ED0349">
        <w:rPr>
          <w:rFonts w:ascii="Times New Roman" w:eastAsia="標楷體" w:hAnsi="Times New Roman" w:cs="Times New Roman"/>
          <w:szCs w:val="24"/>
        </w:rPr>
        <w:t>、碩士在職專班：</w:t>
      </w:r>
      <w:r w:rsidRPr="00ED0349">
        <w:rPr>
          <w:rFonts w:ascii="Times New Roman" w:eastAsia="標楷體" w:hAnsi="Times New Roman" w:cs="Times New Roman"/>
          <w:szCs w:val="24"/>
          <w:lang w:eastAsia="zh-HK"/>
        </w:rPr>
        <w:t>會計學碩士</w:t>
      </w:r>
      <w:r w:rsidRPr="00ED0349">
        <w:rPr>
          <w:rFonts w:ascii="Times New Roman" w:eastAsia="標楷體" w:hAnsi="Times New Roman" w:cs="Times New Roman"/>
          <w:szCs w:val="24"/>
        </w:rPr>
        <w:t>，</w:t>
      </w:r>
      <w:r w:rsidRPr="00ED0349">
        <w:rPr>
          <w:rFonts w:ascii="Times New Roman" w:eastAsia="CIDFont+F4" w:hAnsi="Times New Roman" w:cs="Times New Roman"/>
          <w:kern w:val="0"/>
          <w:szCs w:val="24"/>
        </w:rPr>
        <w:t>Executive Master of Accountancy</w:t>
      </w:r>
      <w:r w:rsidRPr="00ED0349">
        <w:rPr>
          <w:rFonts w:ascii="Times New Roman" w:eastAsia="標楷體" w:hAnsi="Times New Roman" w:cs="Times New Roman"/>
          <w:szCs w:val="24"/>
        </w:rPr>
        <w:t>，自</w:t>
      </w:r>
      <w:r w:rsidRPr="00ED0349">
        <w:rPr>
          <w:rFonts w:ascii="Times New Roman" w:eastAsia="標楷體" w:hAnsi="Times New Roman" w:cs="Times New Roman" w:hint="eastAsia"/>
          <w:szCs w:val="24"/>
        </w:rPr>
        <w:t>99</w:t>
      </w:r>
      <w:r w:rsidRPr="00ED0349">
        <w:rPr>
          <w:rFonts w:ascii="Times New Roman" w:eastAsia="標楷體" w:hAnsi="Times New Roman" w:cs="Times New Roman"/>
          <w:szCs w:val="24"/>
        </w:rPr>
        <w:t>學年度實施。</w:t>
      </w:r>
    </w:p>
    <w:p w:rsidR="00016BEE" w:rsidRPr="00ED0349" w:rsidRDefault="00016BEE" w:rsidP="00016BEE">
      <w:pPr>
        <w:spacing w:before="100" w:beforeAutospacing="1" w:after="100" w:afterAutospacing="1" w:line="360" w:lineRule="exact"/>
        <w:ind w:left="840"/>
        <w:rPr>
          <w:rFonts w:ascii="Times New Roman" w:eastAsia="標楷體" w:hAnsi="Times New Roman" w:cs="Times New Roman"/>
          <w:szCs w:val="24"/>
        </w:rPr>
      </w:pPr>
      <w:r w:rsidRPr="00ED0349">
        <w:rPr>
          <w:rFonts w:ascii="Times New Roman" w:eastAsia="標楷體" w:hAnsi="Times New Roman" w:cs="Times New Roman"/>
          <w:szCs w:val="24"/>
          <w:lang w:eastAsia="zh-HK"/>
        </w:rPr>
        <w:t>四</w:t>
      </w:r>
      <w:r w:rsidRPr="00ED0349">
        <w:rPr>
          <w:rFonts w:ascii="Times New Roman" w:eastAsia="標楷體" w:hAnsi="Times New Roman" w:cs="Times New Roman"/>
          <w:szCs w:val="24"/>
        </w:rPr>
        <w:t>、博士班：</w:t>
      </w:r>
      <w:r w:rsidRPr="00ED0349">
        <w:rPr>
          <w:rFonts w:ascii="Times New Roman" w:eastAsia="標楷體" w:hAnsi="Times New Roman" w:cs="Times New Roman"/>
          <w:szCs w:val="24"/>
          <w:lang w:eastAsia="zh-HK"/>
        </w:rPr>
        <w:t>會計</w:t>
      </w:r>
      <w:r w:rsidRPr="00ED0349">
        <w:rPr>
          <w:rFonts w:ascii="Times New Roman" w:eastAsia="標楷體" w:hAnsi="Times New Roman" w:cs="Times New Roman" w:hint="eastAsia"/>
          <w:szCs w:val="24"/>
          <w:lang w:eastAsia="zh-HK"/>
        </w:rPr>
        <w:t>學</w:t>
      </w:r>
      <w:r w:rsidRPr="00ED0349">
        <w:rPr>
          <w:rFonts w:ascii="Times New Roman" w:eastAsia="標楷體" w:hAnsi="Times New Roman" w:cs="Times New Roman"/>
          <w:szCs w:val="24"/>
        </w:rPr>
        <w:t>博士，</w:t>
      </w:r>
      <w:r w:rsidRPr="00ED0349">
        <w:rPr>
          <w:rFonts w:ascii="Times New Roman" w:eastAsia="標楷體" w:hAnsi="Times New Roman" w:cs="Times New Roman"/>
          <w:szCs w:val="24"/>
        </w:rPr>
        <w:t>Doctor of Philosophy</w:t>
      </w:r>
      <w:r w:rsidRPr="00ED0349">
        <w:rPr>
          <w:rFonts w:ascii="Times New Roman" w:eastAsia="標楷體" w:hAnsi="Times New Roman" w:cs="Times New Roman"/>
          <w:szCs w:val="24"/>
        </w:rPr>
        <w:t>，自</w:t>
      </w:r>
      <w:r w:rsidRPr="00ED0349">
        <w:rPr>
          <w:rFonts w:ascii="Times New Roman" w:eastAsia="標楷體" w:hAnsi="Times New Roman" w:cs="Times New Roman" w:hint="eastAsia"/>
          <w:szCs w:val="24"/>
        </w:rPr>
        <w:t>89</w:t>
      </w:r>
      <w:r w:rsidRPr="00ED0349">
        <w:rPr>
          <w:rFonts w:ascii="Times New Roman" w:eastAsia="標楷體" w:hAnsi="Times New Roman" w:cs="Times New Roman"/>
          <w:szCs w:val="24"/>
        </w:rPr>
        <w:t>學年度實施。</w:t>
      </w:r>
    </w:p>
    <w:p w:rsidR="00016BEE" w:rsidRPr="00ED0349" w:rsidRDefault="00016BEE" w:rsidP="00016BEE">
      <w:pPr>
        <w:numPr>
          <w:ilvl w:val="0"/>
          <w:numId w:val="1"/>
        </w:numPr>
        <w:spacing w:before="100" w:beforeAutospacing="1" w:after="100" w:afterAutospacing="1" w:line="440" w:lineRule="exact"/>
        <w:rPr>
          <w:rFonts w:ascii="標楷體" w:eastAsia="標楷體" w:hAnsi="標楷體" w:cs="Times New Roman"/>
        </w:rPr>
      </w:pPr>
      <w:r w:rsidRPr="00ED0349">
        <w:rPr>
          <w:rFonts w:ascii="標楷體" w:eastAsia="標楷體" w:hAnsi="標楷體" w:cs="Times New Roman" w:hint="eastAsia"/>
        </w:rPr>
        <w:t>修讀學士學位學生，須符合本校學則第七十二條規定</w:t>
      </w:r>
      <w:r w:rsidRPr="00ED0349">
        <w:rPr>
          <w:rFonts w:ascii="標楷體" w:eastAsia="標楷體" w:hAnsi="標楷體" w:cs="Times New Roman" w:hint="eastAsia"/>
          <w:lang w:eastAsia="zh-HK"/>
        </w:rPr>
        <w:t>及本系學士班修業規定</w:t>
      </w:r>
      <w:r w:rsidRPr="00ED0349">
        <w:rPr>
          <w:rFonts w:ascii="標楷體" w:eastAsia="標楷體" w:hAnsi="標楷體" w:cs="Times New Roman" w:hint="eastAsia"/>
        </w:rPr>
        <w:t>，經考核成績及格者，</w:t>
      </w:r>
      <w:bookmarkStart w:id="1" w:name="_Hlk64884382"/>
      <w:r w:rsidRPr="00ED0349">
        <w:rPr>
          <w:rFonts w:ascii="標楷體" w:eastAsia="標楷體" w:hAnsi="標楷體" w:cs="Times New Roman" w:hint="eastAsia"/>
          <w:color w:val="FF0000"/>
          <w:u w:val="single"/>
        </w:rPr>
        <w:t>並符合商學院相關規定</w:t>
      </w:r>
      <w:bookmarkEnd w:id="1"/>
      <w:r w:rsidRPr="00ED0349">
        <w:rPr>
          <w:rFonts w:ascii="標楷體" w:eastAsia="標楷體" w:hAnsi="標楷體" w:cs="Times New Roman" w:hint="eastAsia"/>
        </w:rPr>
        <w:t>授予學士學位。</w:t>
      </w:r>
    </w:p>
    <w:p w:rsidR="00016BEE" w:rsidRPr="00ED0349" w:rsidRDefault="00016BEE" w:rsidP="00016BEE">
      <w:pPr>
        <w:numPr>
          <w:ilvl w:val="0"/>
          <w:numId w:val="1"/>
        </w:numPr>
        <w:spacing w:before="100" w:beforeAutospacing="1" w:after="100" w:afterAutospacing="1" w:line="440" w:lineRule="exact"/>
        <w:rPr>
          <w:rFonts w:ascii="標楷體" w:eastAsia="標楷體" w:hAnsi="標楷體" w:cs="Times New Roman"/>
        </w:rPr>
      </w:pPr>
      <w:r w:rsidRPr="00ED0349">
        <w:rPr>
          <w:rFonts w:ascii="標楷體" w:eastAsia="標楷體" w:hAnsi="標楷體" w:cs="Times New Roman" w:hint="eastAsia"/>
        </w:rPr>
        <w:t>修讀碩</w:t>
      </w:r>
      <w:r w:rsidRPr="00ED0349">
        <w:rPr>
          <w:rFonts w:ascii="標楷體" w:eastAsia="標楷體" w:hAnsi="標楷體" w:cs="Times New Roman" w:hint="eastAsia"/>
          <w:lang w:eastAsia="zh-HK"/>
        </w:rPr>
        <w:t>士</w:t>
      </w:r>
      <w:r w:rsidRPr="00ED0349">
        <w:rPr>
          <w:rFonts w:ascii="標楷體" w:eastAsia="標楷體" w:hAnsi="標楷體" w:cs="Times New Roman" w:hint="eastAsia"/>
        </w:rPr>
        <w:t>、</w:t>
      </w:r>
      <w:r w:rsidRPr="00ED0349">
        <w:rPr>
          <w:rFonts w:ascii="標楷體" w:eastAsia="標楷體" w:hAnsi="標楷體" w:cs="Times New Roman" w:hint="eastAsia"/>
          <w:lang w:eastAsia="zh-HK"/>
        </w:rPr>
        <w:t>碩士在職專班</w:t>
      </w:r>
      <w:r w:rsidRPr="00ED0349">
        <w:rPr>
          <w:rFonts w:ascii="標楷體" w:eastAsia="標楷體" w:hAnsi="標楷體" w:cs="Times New Roman" w:hint="eastAsia"/>
        </w:rPr>
        <w:t>學生，須符合本校學則第七十二條規定</w:t>
      </w:r>
      <w:r w:rsidRPr="00ED0349">
        <w:rPr>
          <w:rFonts w:ascii="標楷體" w:eastAsia="標楷體" w:hAnsi="標楷體" w:cs="Times New Roman" w:hint="eastAsia"/>
          <w:lang w:eastAsia="zh-HK"/>
        </w:rPr>
        <w:t>及本系碩士</w:t>
      </w:r>
      <w:r>
        <w:rPr>
          <w:rFonts w:ascii="標楷體" w:eastAsia="標楷體" w:hAnsi="標楷體" w:cs="Times New Roman" w:hint="eastAsia"/>
          <w:lang w:eastAsia="zh-HK"/>
        </w:rPr>
        <w:t>班</w:t>
      </w:r>
      <w:r w:rsidRPr="00ED0349">
        <w:rPr>
          <w:rFonts w:ascii="標楷體" w:eastAsia="標楷體" w:hAnsi="標楷體" w:cs="Times New Roman" w:hint="eastAsia"/>
          <w:lang w:eastAsia="zh-HK"/>
        </w:rPr>
        <w:t>、碩士在職專班之修業規定</w:t>
      </w:r>
      <w:r w:rsidRPr="001F644A">
        <w:rPr>
          <w:rFonts w:ascii="標楷體" w:eastAsia="標楷體" w:hAnsi="標楷體" w:cs="Times New Roman" w:hint="eastAsia"/>
          <w:color w:val="FF0000"/>
          <w:u w:val="single"/>
        </w:rPr>
        <w:t>並提出論文，經碩士學位考試委員會考試通過者，且</w:t>
      </w:r>
      <w:r w:rsidRPr="00ED0349">
        <w:rPr>
          <w:rFonts w:ascii="標楷體" w:eastAsia="標楷體" w:hAnsi="標楷體" w:cs="Times New Roman" w:hint="eastAsia"/>
          <w:color w:val="FF0000"/>
          <w:u w:val="single"/>
        </w:rPr>
        <w:t>符合商學院相關規定</w:t>
      </w:r>
      <w:r w:rsidRPr="00ED0349">
        <w:rPr>
          <w:rFonts w:ascii="標楷體" w:eastAsia="標楷體" w:hAnsi="標楷體" w:cs="Times New Roman" w:hint="eastAsia"/>
        </w:rPr>
        <w:t>授予</w:t>
      </w:r>
      <w:r w:rsidRPr="00ED0349">
        <w:rPr>
          <w:rFonts w:ascii="標楷體" w:eastAsia="標楷體" w:hAnsi="標楷體" w:cs="Times New Roman" w:hint="eastAsia"/>
          <w:lang w:eastAsia="zh-HK"/>
        </w:rPr>
        <w:t>會計</w:t>
      </w:r>
      <w:r w:rsidRPr="00ED0349">
        <w:rPr>
          <w:rFonts w:ascii="標楷體" w:eastAsia="標楷體" w:hAnsi="標楷體" w:cs="Times New Roman" w:hint="eastAsia"/>
        </w:rPr>
        <w:t>碩士學位。碩士</w:t>
      </w:r>
      <w:r w:rsidRPr="00ED0349">
        <w:rPr>
          <w:rFonts w:ascii="標楷體" w:eastAsia="標楷體" w:hAnsi="標楷體" w:cs="Times New Roman" w:hint="eastAsia"/>
          <w:lang w:eastAsia="zh-HK"/>
        </w:rPr>
        <w:t>及碩士在職專</w:t>
      </w:r>
      <w:r w:rsidRPr="00ED0349">
        <w:rPr>
          <w:rFonts w:ascii="標楷體" w:eastAsia="標楷體" w:hAnsi="標楷體" w:cs="Times New Roman" w:hint="eastAsia"/>
        </w:rPr>
        <w:t>班學生學位考試相關規定，依本校有關辦法辦理。</w:t>
      </w:r>
    </w:p>
    <w:p w:rsidR="00016BEE" w:rsidRPr="00ED0349" w:rsidRDefault="00016BEE" w:rsidP="00016BEE">
      <w:pPr>
        <w:numPr>
          <w:ilvl w:val="0"/>
          <w:numId w:val="1"/>
        </w:numPr>
        <w:spacing w:before="100" w:beforeAutospacing="1" w:after="100" w:afterAutospacing="1" w:line="440" w:lineRule="exact"/>
        <w:rPr>
          <w:rFonts w:ascii="標楷體" w:eastAsia="標楷體" w:hAnsi="標楷體" w:cs="Times New Roman"/>
        </w:rPr>
      </w:pPr>
      <w:r w:rsidRPr="00ED0349">
        <w:rPr>
          <w:rFonts w:ascii="標楷體" w:eastAsia="標楷體" w:hAnsi="標楷體" w:cs="Times New Roman" w:hint="eastAsia"/>
        </w:rPr>
        <w:t>修讀博士學位學生，須符合本校學則第七十二條規定</w:t>
      </w:r>
      <w:r w:rsidRPr="00ED0349">
        <w:rPr>
          <w:rFonts w:ascii="標楷體" w:eastAsia="標楷體" w:hAnsi="標楷體" w:cs="Times New Roman" w:hint="eastAsia"/>
          <w:lang w:eastAsia="zh-HK"/>
        </w:rPr>
        <w:t>及本系博士班之修業規定</w:t>
      </w:r>
      <w:r>
        <w:rPr>
          <w:rFonts w:ascii="標楷體" w:eastAsia="標楷體" w:hAnsi="標楷體" w:cs="Times New Roman" w:hint="eastAsia"/>
        </w:rPr>
        <w:t>並</w:t>
      </w:r>
      <w:r w:rsidRPr="001F644A">
        <w:rPr>
          <w:rFonts w:ascii="標楷體" w:eastAsia="標楷體" w:hAnsi="標楷體" w:cs="Times New Roman" w:hint="eastAsia"/>
          <w:color w:val="FF0000"/>
          <w:u w:val="single"/>
        </w:rPr>
        <w:t>提出論文，經博士學位考試委員會考試通過者，且符合商學院相關</w:t>
      </w:r>
      <w:r w:rsidRPr="00ED0349">
        <w:rPr>
          <w:rFonts w:ascii="標楷體" w:eastAsia="標楷體" w:hAnsi="標楷體" w:cs="Times New Roman" w:hint="eastAsia"/>
          <w:color w:val="FF0000"/>
          <w:u w:val="single"/>
        </w:rPr>
        <w:t>規定</w:t>
      </w:r>
      <w:r w:rsidRPr="00ED0349">
        <w:rPr>
          <w:rFonts w:ascii="標楷體" w:eastAsia="標楷體" w:hAnsi="標楷體" w:cs="Times New Roman" w:hint="eastAsia"/>
        </w:rPr>
        <w:t>授予</w:t>
      </w:r>
      <w:r w:rsidRPr="00ED0349">
        <w:rPr>
          <w:rFonts w:ascii="標楷體" w:eastAsia="標楷體" w:hAnsi="標楷體" w:cs="Times New Roman" w:hint="eastAsia"/>
          <w:lang w:eastAsia="zh-HK"/>
        </w:rPr>
        <w:t>會計</w:t>
      </w:r>
      <w:r w:rsidRPr="00ED0349">
        <w:rPr>
          <w:rFonts w:ascii="標楷體" w:eastAsia="標楷體" w:hAnsi="標楷體" w:cs="Times New Roman" w:hint="eastAsia"/>
        </w:rPr>
        <w:t>博士學位。博士班學生學位考試相關規定，依本校有關辦法辦理。</w:t>
      </w:r>
    </w:p>
    <w:p w:rsidR="00016BEE" w:rsidRPr="00ED0349" w:rsidRDefault="00016BEE" w:rsidP="00016BEE">
      <w:pPr>
        <w:numPr>
          <w:ilvl w:val="0"/>
          <w:numId w:val="1"/>
        </w:numPr>
        <w:spacing w:before="100" w:beforeAutospacing="1" w:after="100" w:afterAutospacing="1" w:line="440" w:lineRule="exact"/>
        <w:rPr>
          <w:rFonts w:ascii="標楷體" w:eastAsia="標楷體" w:hAnsi="標楷體" w:cs="Times New Roman"/>
        </w:rPr>
      </w:pPr>
      <w:r w:rsidRPr="00ED0349">
        <w:rPr>
          <w:rFonts w:ascii="標楷體" w:eastAsia="標楷體" w:hAnsi="標楷體" w:cs="Times New Roman" w:hint="eastAsia"/>
        </w:rPr>
        <w:t>本辦法未盡事宜，悉依本校學則</w:t>
      </w:r>
      <w:r w:rsidRPr="00ED0349">
        <w:rPr>
          <w:rFonts w:ascii="標楷體" w:eastAsia="標楷體" w:hAnsi="標楷體" w:cs="Times New Roman"/>
        </w:rPr>
        <w:t>及有關法令之規定辦理。</w:t>
      </w:r>
    </w:p>
    <w:p w:rsidR="00016BEE" w:rsidRPr="00ED0349" w:rsidRDefault="00016BEE" w:rsidP="00016BEE">
      <w:pPr>
        <w:widowControl/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ED0349">
        <w:rPr>
          <w:rFonts w:ascii="標楷體" w:eastAsia="標楷體" w:hAnsi="標楷體" w:cs="Times New Roman" w:hint="eastAsia"/>
        </w:rPr>
        <w:t>本辦法應經本系</w:t>
      </w:r>
      <w:proofErr w:type="gramStart"/>
      <w:r w:rsidRPr="00ED0349">
        <w:rPr>
          <w:rFonts w:ascii="標楷體" w:eastAsia="標楷體" w:hAnsi="標楷體" w:cs="Times New Roman" w:hint="eastAsia"/>
        </w:rPr>
        <w:t>系務</w:t>
      </w:r>
      <w:proofErr w:type="gramEnd"/>
      <w:r w:rsidRPr="00ED0349">
        <w:rPr>
          <w:rFonts w:ascii="標楷體" w:eastAsia="標楷體" w:hAnsi="標楷體" w:cs="Times New Roman" w:hint="eastAsia"/>
        </w:rPr>
        <w:t>會議及院</w:t>
      </w:r>
      <w:proofErr w:type="gramStart"/>
      <w:r w:rsidRPr="00ED0349">
        <w:rPr>
          <w:rFonts w:ascii="標楷體" w:eastAsia="標楷體" w:hAnsi="標楷體" w:cs="Times New Roman" w:hint="eastAsia"/>
        </w:rPr>
        <w:t>務</w:t>
      </w:r>
      <w:proofErr w:type="gramEnd"/>
      <w:r w:rsidRPr="00ED0349">
        <w:rPr>
          <w:rFonts w:ascii="標楷體" w:eastAsia="標楷體" w:hAnsi="標楷體" w:cs="Times New Roman"/>
        </w:rPr>
        <w:t>會議通過，提</w:t>
      </w:r>
      <w:r w:rsidRPr="00ED0349">
        <w:rPr>
          <w:rFonts w:ascii="標楷體" w:eastAsia="標楷體" w:hAnsi="標楷體" w:cs="Times New Roman" w:hint="eastAsia"/>
          <w:lang w:eastAsia="zh-HK"/>
        </w:rPr>
        <w:t>請</w:t>
      </w:r>
      <w:r w:rsidRPr="00ED0349">
        <w:rPr>
          <w:rFonts w:ascii="標楷體" w:eastAsia="標楷體" w:hAnsi="標楷體" w:cs="Times New Roman"/>
        </w:rPr>
        <w:t>教務會議審議通過後公告實施</w:t>
      </w:r>
      <w:r w:rsidRPr="00ED0349">
        <w:rPr>
          <w:rFonts w:ascii="標楷體" w:eastAsia="標楷體" w:hAnsi="標楷體" w:cs="Times New Roman" w:hint="eastAsia"/>
        </w:rPr>
        <w:t>，修正時亦同</w:t>
      </w:r>
      <w:r w:rsidRPr="00ED0349">
        <w:rPr>
          <w:rFonts w:ascii="標楷體" w:eastAsia="標楷體" w:hAnsi="標楷體" w:cs="Times New Roman"/>
        </w:rPr>
        <w:t>。</w:t>
      </w:r>
    </w:p>
    <w:p w:rsidR="00016BEE" w:rsidRPr="00ED0349" w:rsidRDefault="00016BEE" w:rsidP="00016BEE">
      <w:pPr>
        <w:widowControl/>
        <w:ind w:left="840"/>
        <w:rPr>
          <w:rFonts w:ascii="標楷體" w:eastAsia="標楷體" w:hAnsi="標楷體" w:cs="Times New Roman"/>
          <w:sz w:val="36"/>
          <w:szCs w:val="36"/>
        </w:rPr>
      </w:pPr>
    </w:p>
    <w:p w:rsidR="00F80DA4" w:rsidRPr="00016BEE" w:rsidRDefault="00F80DA4"/>
    <w:sectPr w:rsidR="00F80DA4" w:rsidRPr="00016B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6C2A"/>
    <w:multiLevelType w:val="hybridMultilevel"/>
    <w:tmpl w:val="19786E5E"/>
    <w:lvl w:ilvl="0" w:tplc="FD0679E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4411C"/>
    <w:multiLevelType w:val="hybridMultilevel"/>
    <w:tmpl w:val="88D275BE"/>
    <w:lvl w:ilvl="0" w:tplc="EF66D77E">
      <w:start w:val="1"/>
      <w:numFmt w:val="taiwaneseCountingThousand"/>
      <w:lvlText w:val="%1、"/>
      <w:lvlJc w:val="left"/>
      <w:pPr>
        <w:ind w:left="12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EE"/>
    <w:rsid w:val="00016BEE"/>
    <w:rsid w:val="00F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F7D5"/>
  <w15:chartTrackingRefBased/>
  <w15:docId w15:val="{67725C19-3C1E-4867-B7D1-A9176C7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B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2021-09-24T04:27:00Z</dcterms:created>
  <dcterms:modified xsi:type="dcterms:W3CDTF">2021-09-24T04:30:00Z</dcterms:modified>
</cp:coreProperties>
</file>