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BC" w:rsidRPr="00BA7422" w:rsidRDefault="00C055BC" w:rsidP="00DC3004">
      <w:pPr>
        <w:pageBreakBefore/>
        <w:kinsoku w:val="0"/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</w:pPr>
      <w:bookmarkStart w:id="0" w:name="_GoBack"/>
      <w:bookmarkEnd w:id="0"/>
      <w:r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>National Taipei University- Evaluation of Learning Goals</w:t>
      </w:r>
      <w:r w:rsidR="009C6D53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 xml:space="preserve"> </w:t>
      </w:r>
      <w:r w:rsidR="009C6D53"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>Achievement</w:t>
      </w:r>
      <w:r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 xml:space="preserve"> for Graduate Student in </w:t>
      </w:r>
      <w:r w:rsidR="00A14041" w:rsidRPr="00A14041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>Master</w:t>
      </w:r>
      <w:r w:rsidRPr="00BA7422">
        <w:rPr>
          <w:rFonts w:ascii="Times New Roman" w:eastAsia="標楷體" w:hAnsi="Times New Roman" w:cs="Times New Roman"/>
          <w:b/>
          <w:spacing w:val="-6"/>
          <w:kern w:val="0"/>
          <w:position w:val="10"/>
          <w:sz w:val="28"/>
          <w:szCs w:val="32"/>
          <w:u w:val="single"/>
        </w:rPr>
        <w:t xml:space="preserve"> Program of College of Business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"/>
        <w:gridCol w:w="921"/>
        <w:gridCol w:w="797"/>
        <w:gridCol w:w="1471"/>
        <w:gridCol w:w="4149"/>
        <w:gridCol w:w="1015"/>
        <w:gridCol w:w="3446"/>
        <w:gridCol w:w="4462"/>
      </w:tblGrid>
      <w:tr w:rsidR="00DC3004" w:rsidRPr="00BA7422" w:rsidTr="00033364">
        <w:trPr>
          <w:trHeight w:val="485"/>
        </w:trPr>
        <w:tc>
          <w:tcPr>
            <w:tcW w:w="2570" w:type="pct"/>
            <w:gridSpan w:val="6"/>
            <w:shd w:val="clear" w:color="auto" w:fill="auto"/>
            <w:vAlign w:val="center"/>
          </w:tcPr>
          <w:p w:rsidR="00DC3004" w:rsidRPr="00033364" w:rsidRDefault="00033364" w:rsidP="00033364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0"/>
                <w:szCs w:val="32"/>
              </w:rPr>
            </w:pPr>
            <w:r w:rsidRPr="0003336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Department of </w:t>
            </w:r>
            <w:r w:rsidR="00A14041" w:rsidRPr="00A14041">
              <w:rPr>
                <w:rFonts w:ascii="Times New Roman" w:hAnsi="Times New Roman" w:cs="Times New Roman"/>
                <w:sz w:val="20"/>
                <w:szCs w:val="20"/>
              </w:rPr>
              <w:t>Accountancy</w:t>
            </w:r>
            <w:r w:rsidRPr="00033364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   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Date of the Oral Defense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口試日期：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DC3004" w:rsidRPr="00BA7422" w:rsidRDefault="00033364" w:rsidP="00033364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FF0000"/>
                <w:sz w:val="20"/>
                <w:szCs w:val="32"/>
              </w:rPr>
            </w:pPr>
            <w:r w:rsidRPr="005D293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Name of the Student </w:t>
            </w:r>
            <w:r w:rsidRPr="005D293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>學生姓名：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32"/>
              </w:rPr>
              <w:t xml:space="preserve">      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    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Student ID </w:t>
            </w:r>
            <w:r w:rsidR="00DC3004"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學號：</w:t>
            </w:r>
            <w:r w:rsidR="00043F4D" w:rsidRPr="005D2934"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 xml:space="preserve"> </w:t>
            </w:r>
          </w:p>
        </w:tc>
      </w:tr>
      <w:tr w:rsidR="00043F4D" w:rsidRPr="00BA7422" w:rsidTr="00033364">
        <w:trPr>
          <w:trHeight w:hRule="exact" w:val="27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43F4D" w:rsidRPr="00BA7422" w:rsidRDefault="00043F4D" w:rsidP="00033364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 w:cs="Times New Roman"/>
                <w:sz w:val="20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32"/>
              </w:rPr>
              <w:t>D</w:t>
            </w:r>
            <w:r>
              <w:rPr>
                <w:rFonts w:ascii="Times New Roman" w:eastAsia="標楷體" w:hAnsi="Times New Roman" w:cs="Times New Roman"/>
                <w:sz w:val="20"/>
                <w:szCs w:val="32"/>
              </w:rPr>
              <w:t>issertation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Tittle (In Chinese)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中文題目：</w:t>
            </w:r>
          </w:p>
        </w:tc>
      </w:tr>
      <w:tr w:rsidR="00033364" w:rsidRPr="00BA7422" w:rsidTr="00033364">
        <w:trPr>
          <w:trHeight w:hRule="exact" w:val="28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33364" w:rsidRDefault="00033364" w:rsidP="00033364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 w:cs="Times New Roman"/>
                <w:sz w:val="20"/>
                <w:szCs w:val="32"/>
              </w:rPr>
            </w:pP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   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 xml:space="preserve">(In English) </w:t>
            </w:r>
            <w:r w:rsidRPr="00BA7422">
              <w:rPr>
                <w:rFonts w:ascii="Times New Roman" w:eastAsia="標楷體" w:hAnsi="Times New Roman" w:cs="Times New Roman"/>
                <w:sz w:val="20"/>
                <w:szCs w:val="32"/>
              </w:rPr>
              <w:t>英文題目：</w:t>
            </w:r>
          </w:p>
        </w:tc>
      </w:tr>
      <w:tr w:rsidR="001E512C" w:rsidRPr="00BA7422" w:rsidTr="00DC3004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9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Criteria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2C" w:rsidRPr="001E512C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1E512C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Unacceptable (U)</w:t>
            </w:r>
          </w:p>
        </w:tc>
        <w:tc>
          <w:tcPr>
            <w:tcW w:w="137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1E512C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Acceptable (A)</w:t>
            </w:r>
          </w:p>
        </w:tc>
        <w:tc>
          <w:tcPr>
            <w:tcW w:w="1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</w:pPr>
            <w:r w:rsidRPr="001E512C">
              <w:rPr>
                <w:rFonts w:ascii="Times New Roman" w:eastAsia="標楷體" w:hAnsi="Times New Roman" w:cs="Times New Roman"/>
                <w:b/>
                <w:bCs/>
                <w:spacing w:val="-10"/>
                <w:kern w:val="0"/>
                <w:position w:val="10"/>
                <w:szCs w:val="20"/>
              </w:rPr>
              <w:t>Outstanding (O)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  <w:t>Communi- cation Ability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  <w:t>Oral Skills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Content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evidently had insufficient knowledge about the topic and little relation could be found between the topic and the presentation.</w:t>
            </w:r>
          </w:p>
        </w:tc>
        <w:tc>
          <w:tcPr>
            <w:tcW w:w="137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did a fair and satisfactory review and research about the topic but some part(s) of the presentation was irrelevant.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reviewed and researched thoroughly about the topic and the presentation content was highly relevant.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Mannerisms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appeared anxious while delivering the presentation and had few interactions with the audience.</w:t>
            </w:r>
          </w:p>
        </w:tc>
        <w:tc>
          <w:tcPr>
            <w:tcW w:w="137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appeared to some extent confident and logical, and the presentation was somewhat interactive and engaging.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appeared confident and logical, and the presentation was interactive and engaging.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507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>Way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s of presenting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The student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 xml:space="preserve">adopted 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>media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/technology inadequately.</w:t>
            </w:r>
          </w:p>
        </w:tc>
        <w:tc>
          <w:tcPr>
            <w:tcW w:w="137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The student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tried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to use media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/technology to convey the student’s ideas.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>The student was able to use media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/technology to convey arguments clearly.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>Reactions to Negative F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e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edback, Critics and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Conflict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>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When facing critics / challenges, the student had difficulty responding, engaging in self-reflection,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controlling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their emotions, and/or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recognizing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the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contribution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of the critics / challenges.</w:t>
            </w:r>
          </w:p>
        </w:tc>
        <w:tc>
          <w:tcPr>
            <w:tcW w:w="137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When assistance was provided by others, the student was able to ask with respect for clarification,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acknowledge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errors and respond to challenges.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When facing critics / challenges, the student appeared assertive but respectful in their responses, able to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recognize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the contributions of the critics / challenges, and able to take responsibility when there were errors.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Uses of business terms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evidently had insufficient knowledge about terminologies and their use.</w:t>
            </w:r>
          </w:p>
        </w:tc>
        <w:tc>
          <w:tcPr>
            <w:tcW w:w="137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tried to</w:t>
            </w: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 xml:space="preserve"> 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use terminologies properly.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student was able to use terminologies in an accurate and precise manner.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  <w:t>Written Skills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Paper Structure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Most of the descriptions provided in the paper were irrelevant to the topics.</w:t>
            </w:r>
          </w:p>
        </w:tc>
        <w:tc>
          <w:tcPr>
            <w:tcW w:w="137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paper provided a fair and relevant description of the topic and intended to contain necessary elements.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paper was structured in a clear and focused flow which contains necessary elements.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Times New Roman" w:eastAsia="標楷體" w:hAnsi="Times New Roman" w:cs="Times New Roman" w:hint="eastAsia"/>
                <w:spacing w:val="-10"/>
                <w:kern w:val="0"/>
                <w:position w:val="10"/>
                <w:sz w:val="20"/>
                <w:szCs w:val="20"/>
              </w:rPr>
              <w:t>A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cademic writing skills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Multiple errors in grammar, sentence and structure or spelling could be found in the paper, which signifying an unsatisfactory level of academic writing skills.</w:t>
            </w:r>
          </w:p>
        </w:tc>
        <w:tc>
          <w:tcPr>
            <w:tcW w:w="1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Some errors in grammar, sentence structure or spelling could be identified occasionally throughout the paper.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512C" w:rsidRPr="00BA7422" w:rsidRDefault="001E512C" w:rsidP="00DC3004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</w:pPr>
            <w:r w:rsidRPr="00BA7422">
              <w:rPr>
                <w:rFonts w:ascii="標楷體" w:eastAsia="標楷體" w:hAnsi="標楷體" w:cs="Times New Roman" w:hint="eastAsia"/>
                <w:spacing w:val="-10"/>
                <w:kern w:val="0"/>
                <w:position w:val="10"/>
                <w:sz w:val="20"/>
                <w:szCs w:val="20"/>
              </w:rPr>
              <w:t>□</w:t>
            </w:r>
            <w:r w:rsidRPr="00BA7422">
              <w:rPr>
                <w:rFonts w:ascii="Times New Roman" w:eastAsia="標楷體" w:hAnsi="Times New Roman" w:cs="Times New Roman"/>
                <w:spacing w:val="-10"/>
                <w:kern w:val="0"/>
                <w:position w:val="10"/>
                <w:sz w:val="20"/>
                <w:szCs w:val="20"/>
              </w:rPr>
              <w:t>The paper was adequately written in an academic writing style.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926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  <w:r w:rsidRPr="004C0D42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position w:val="10"/>
                <w:sz w:val="20"/>
                <w:szCs w:val="20"/>
              </w:rPr>
              <w:t>Research</w:t>
            </w:r>
          </w:p>
          <w:p w:rsidR="00E15C20" w:rsidRPr="004C0D4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  <w:r w:rsidRPr="004C0D42"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  <w:t>Ability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/>
                <w:bCs/>
                <w:sz w:val="20"/>
                <w:szCs w:val="20"/>
              </w:rPr>
              <w:t>Question/ Topic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DC3004">
            <w:pPr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Thesis lacks a focused research question. Topic lacks a clear connection to student's skill set.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Research question (or statement) is clearly articulated to reader and sufficient background is provided for reader to understand the importance of the topic.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 xml:space="preserve">Effectively makes the case for conducting the research; relates importance of proposed question to key stake?holders (e.g., business, policymakers, employees). 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/>
                <w:bCs/>
                <w:sz w:val="20"/>
                <w:szCs w:val="20"/>
              </w:rPr>
              <w:t>Understanding of Literature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does not connect research question to existing peer-reviewed scholarship.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Comprehensive review of peer?reviewed academic literature related to student's topic; research question has solid foundation in existing academic literature; student identifies limitations of the existing literature.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Literature Review synthesizes existing peer-reviewed academic research on the topic to facilitate clear understanding of contribution of the thesis.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Methodology/ </w:t>
            </w:r>
            <w:r w:rsidRPr="004C0D4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Research Quality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Methodology is not appropriate for question being asked.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justifies appropriateness of methodology for addressing proposed question.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demonstrates clear understanding of methodology and appropriateness for the project by highlighting the strengths as well as caveats of the methodology.</w:t>
            </w:r>
          </w:p>
        </w:tc>
      </w:tr>
      <w:tr w:rsidR="001E512C" w:rsidRPr="00BA7422" w:rsidTr="00043F4D">
        <w:tblPrEx>
          <w:tblCellMar>
            <w:left w:w="28" w:type="dxa"/>
            <w:right w:w="28" w:type="dxa"/>
          </w:tblCellMar>
        </w:tblPrEx>
        <w:trPr>
          <w:gridBefore w:val="1"/>
          <w:wBefore w:w="3" w:type="pct"/>
          <w:trHeight w:val="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widowControl/>
              <w:kinsoku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position w:val="10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2C" w:rsidRPr="004C0D42" w:rsidRDefault="001E512C" w:rsidP="00DC300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Analysis/ Presentation </w:t>
            </w:r>
            <w:r w:rsidRPr="004C0D4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of Results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Presentation of results lacks focus; implications of results are not (or cannot be) discussed.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presents results in tabular and/or graphical form to facilitate reader's understanding (professional quality tables &amp; graphs).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C" w:rsidRPr="004C0D42" w:rsidRDefault="001E512C" w:rsidP="00DC30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2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4C0D42">
              <w:rPr>
                <w:rFonts w:ascii="Times New Roman" w:hAnsi="Times New Roman" w:cs="Times New Roman"/>
                <w:sz w:val="20"/>
                <w:szCs w:val="20"/>
              </w:rPr>
              <w:t>Student interprets results in light of proposed research question and existing literature. Student considers implications of results for key stakeholders. Includes professional?quality tables &amp; graphs.</w:t>
            </w:r>
          </w:p>
        </w:tc>
      </w:tr>
    </w:tbl>
    <w:p w:rsidR="008A5D9E" w:rsidRPr="005B0A7A" w:rsidRDefault="00043F4D" w:rsidP="00043F4D">
      <w:pPr>
        <w:snapToGrid w:val="0"/>
        <w:ind w:right="1120"/>
        <w:jc w:val="right"/>
        <w:rPr>
          <w:szCs w:val="28"/>
        </w:rPr>
      </w:pPr>
      <w:r w:rsidRPr="005B0A7A">
        <w:rPr>
          <w:rFonts w:ascii="Times New Roman" w:eastAsia="標楷體" w:hAnsi="Times New Roman" w:cs="Times New Roman"/>
          <w:b/>
          <w:sz w:val="28"/>
          <w:szCs w:val="32"/>
        </w:rPr>
        <w:t>Signature of the Committee Member:</w:t>
      </w:r>
      <w:r w:rsidRPr="005B0A7A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____________________</w:t>
      </w:r>
      <w:r w:rsidR="00BB78E6">
        <w:rPr>
          <w:rFonts w:ascii="Times New Roman" w:eastAsia="標楷體" w:hAnsi="Times New Roman" w:cs="Times New Roman" w:hint="eastAsia"/>
          <w:b/>
          <w:sz w:val="28"/>
          <w:szCs w:val="32"/>
        </w:rPr>
        <w:t>______</w:t>
      </w:r>
    </w:p>
    <w:p w:rsidR="00561C27" w:rsidRPr="00561C27" w:rsidRDefault="005B0A7A" w:rsidP="00DC3004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5B0A7A">
        <w:rPr>
          <w:rFonts w:ascii="Times New Roman" w:eastAsia="標楷體" w:hAnsi="Times New Roman" w:cs="Times New Roman"/>
          <w:b/>
          <w:color w:val="FFFFFF" w:themeColor="background1"/>
          <w:sz w:val="28"/>
          <w:szCs w:val="32"/>
        </w:rPr>
        <w:t>:</w:t>
      </w:r>
      <w:r w:rsidR="00561C27" w:rsidRPr="005B0A7A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              </w:t>
      </w:r>
      <w:r w:rsidR="00561C27" w:rsidRPr="00561C2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</w:t>
      </w:r>
    </w:p>
    <w:sectPr w:rsidR="00561C27" w:rsidRPr="00561C27" w:rsidSect="005D2934">
      <w:pgSz w:w="16839" w:h="11907" w:orient="landscape" w:code="9"/>
      <w:pgMar w:top="142" w:right="284" w:bottom="142" w:left="28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7FA" w:rsidRDefault="005167FA" w:rsidP="00BA7422">
      <w:r>
        <w:separator/>
      </w:r>
    </w:p>
  </w:endnote>
  <w:endnote w:type="continuationSeparator" w:id="0">
    <w:p w:rsidR="005167FA" w:rsidRDefault="005167FA" w:rsidP="00B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7FA" w:rsidRDefault="005167FA" w:rsidP="00BA7422">
      <w:r>
        <w:separator/>
      </w:r>
    </w:p>
  </w:footnote>
  <w:footnote w:type="continuationSeparator" w:id="0">
    <w:p w:rsidR="005167FA" w:rsidRDefault="005167FA" w:rsidP="00BA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9C7"/>
    <w:multiLevelType w:val="hybridMultilevel"/>
    <w:tmpl w:val="A36C1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rI0NTExtjA2N7BQ0lEKTi0uzszPAykwqgUAg2anDywAAAA="/>
  </w:docVars>
  <w:rsids>
    <w:rsidRoot w:val="00C055BC"/>
    <w:rsid w:val="00033364"/>
    <w:rsid w:val="00043F4D"/>
    <w:rsid w:val="001A2F5B"/>
    <w:rsid w:val="001B3589"/>
    <w:rsid w:val="001E512C"/>
    <w:rsid w:val="001E77CA"/>
    <w:rsid w:val="003F5BC4"/>
    <w:rsid w:val="004C0D42"/>
    <w:rsid w:val="004E0141"/>
    <w:rsid w:val="004F3EA3"/>
    <w:rsid w:val="005167FA"/>
    <w:rsid w:val="00551FFE"/>
    <w:rsid w:val="00561C27"/>
    <w:rsid w:val="00583914"/>
    <w:rsid w:val="005A2077"/>
    <w:rsid w:val="005B0A7A"/>
    <w:rsid w:val="005D2934"/>
    <w:rsid w:val="00617017"/>
    <w:rsid w:val="006945FE"/>
    <w:rsid w:val="008015A5"/>
    <w:rsid w:val="0087274D"/>
    <w:rsid w:val="008C3073"/>
    <w:rsid w:val="00900BBA"/>
    <w:rsid w:val="009C6D53"/>
    <w:rsid w:val="00A14041"/>
    <w:rsid w:val="00AD636D"/>
    <w:rsid w:val="00BA7422"/>
    <w:rsid w:val="00BB78E6"/>
    <w:rsid w:val="00BE1BB3"/>
    <w:rsid w:val="00BE1D54"/>
    <w:rsid w:val="00C055BC"/>
    <w:rsid w:val="00CB6B02"/>
    <w:rsid w:val="00D33313"/>
    <w:rsid w:val="00DC3004"/>
    <w:rsid w:val="00E15C20"/>
    <w:rsid w:val="00F80D48"/>
    <w:rsid w:val="00FC34F5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C77FC-0226-46FD-BB46-D6862BBB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B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A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4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4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8A8C-47D9-4539-BE2D-221A1BA8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2019-08-06T08:12:00Z</cp:lastPrinted>
  <dcterms:created xsi:type="dcterms:W3CDTF">2024-02-15T05:24:00Z</dcterms:created>
  <dcterms:modified xsi:type="dcterms:W3CDTF">2024-02-15T05:24:00Z</dcterms:modified>
</cp:coreProperties>
</file>