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C7" w:rsidRPr="007C187B" w:rsidRDefault="00364E09" w:rsidP="00CA70C7">
      <w:pPr>
        <w:ind w:leftChars="-118" w:left="-1" w:rightChars="-17" w:right="-41" w:hangingChars="88" w:hanging="282"/>
        <w:jc w:val="center"/>
        <w:rPr>
          <w:rFonts w:ascii="標楷體" w:eastAsia="標楷體" w:hAnsi="標楷體"/>
          <w:b/>
          <w:bCs/>
          <w:sz w:val="32"/>
          <w:szCs w:val="32"/>
        </w:rPr>
      </w:pPr>
      <w:r w:rsidRPr="006E7303">
        <w:rPr>
          <w:rFonts w:ascii="標楷體" w:eastAsia="標楷體" w:hAnsi="標楷體" w:cs="新細明體" w:hint="eastAsia"/>
          <w:b/>
          <w:kern w:val="0"/>
          <w:sz w:val="32"/>
          <w:szCs w:val="32"/>
        </w:rPr>
        <w:t>財團法人飛鳶會計教育基</w:t>
      </w:r>
      <w:r w:rsidR="00D311DB" w:rsidRPr="006E7303">
        <w:rPr>
          <w:rFonts w:ascii="標楷體" w:eastAsia="標楷體" w:hAnsi="標楷體" w:cs="新細明體" w:hint="eastAsia"/>
          <w:b/>
          <w:kern w:val="0"/>
          <w:sz w:val="32"/>
          <w:szCs w:val="32"/>
        </w:rPr>
        <w:t>金</w:t>
      </w:r>
      <w:r w:rsidRPr="006E7303">
        <w:rPr>
          <w:rFonts w:ascii="標楷體" w:eastAsia="標楷體" w:hAnsi="標楷體" w:cs="新細明體" w:hint="eastAsia"/>
          <w:b/>
          <w:kern w:val="0"/>
          <w:sz w:val="32"/>
          <w:szCs w:val="32"/>
        </w:rPr>
        <w:t>會</w:t>
      </w:r>
      <w:r w:rsidR="00A80A0C">
        <w:rPr>
          <w:rFonts w:ascii="標楷體" w:eastAsia="標楷體" w:hAnsi="標楷體" w:cs="新細明體" w:hint="eastAsia"/>
          <w:b/>
          <w:kern w:val="0"/>
          <w:sz w:val="32"/>
          <w:szCs w:val="32"/>
        </w:rPr>
        <w:t>林</w:t>
      </w:r>
      <w:r w:rsidR="00A80A0C" w:rsidRPr="007C187B">
        <w:rPr>
          <w:rFonts w:ascii="標楷體" w:eastAsia="標楷體" w:hAnsi="標楷體" w:cs="新細明體" w:hint="eastAsia"/>
          <w:b/>
          <w:kern w:val="0"/>
          <w:sz w:val="32"/>
          <w:szCs w:val="32"/>
        </w:rPr>
        <w:t>錫</w:t>
      </w:r>
      <w:r w:rsidR="00630511" w:rsidRPr="007C187B">
        <w:rPr>
          <w:rFonts w:ascii="標楷體" w:eastAsia="標楷體" w:hAnsi="標楷體" w:cs="新細明體" w:hint="eastAsia"/>
          <w:b/>
          <w:kern w:val="0"/>
          <w:sz w:val="32"/>
          <w:szCs w:val="32"/>
        </w:rPr>
        <w:t>埼</w:t>
      </w:r>
      <w:r w:rsidR="00A80A0C" w:rsidRPr="007C187B">
        <w:rPr>
          <w:rFonts w:ascii="標楷體" w:eastAsia="標楷體" w:hAnsi="標楷體" w:cs="新細明體" w:hint="eastAsia"/>
          <w:b/>
          <w:kern w:val="0"/>
          <w:sz w:val="32"/>
          <w:szCs w:val="32"/>
        </w:rPr>
        <w:t>先生</w:t>
      </w:r>
      <w:r w:rsidR="00CA70C7" w:rsidRPr="007C187B">
        <w:rPr>
          <w:rFonts w:ascii="標楷體" w:eastAsia="標楷體" w:hAnsi="標楷體" w:hint="eastAsia"/>
          <w:b/>
          <w:bCs/>
          <w:sz w:val="32"/>
          <w:szCs w:val="32"/>
        </w:rPr>
        <w:t>學生清寒獎助學金</w:t>
      </w:r>
    </w:p>
    <w:p w:rsidR="005D628C" w:rsidRPr="007C187B" w:rsidRDefault="00CA70C7" w:rsidP="00CA70C7">
      <w:pPr>
        <w:ind w:leftChars="-59" w:left="-1" w:rightChars="-120" w:right="-288" w:hangingChars="44" w:hanging="141"/>
        <w:jc w:val="center"/>
        <w:rPr>
          <w:rFonts w:ascii="標楷體" w:eastAsia="標楷體" w:hAnsi="標楷體"/>
          <w:b/>
          <w:bCs/>
          <w:sz w:val="32"/>
          <w:szCs w:val="32"/>
        </w:rPr>
      </w:pPr>
      <w:r w:rsidRPr="007C187B">
        <w:rPr>
          <w:rFonts w:ascii="標楷體" w:eastAsia="標楷體" w:hAnsi="標楷體" w:hint="eastAsia"/>
          <w:b/>
          <w:bCs/>
          <w:sz w:val="32"/>
          <w:szCs w:val="32"/>
        </w:rPr>
        <w:t>暨急難救助金申請辦法</w:t>
      </w:r>
    </w:p>
    <w:p w:rsidR="0020350F" w:rsidRPr="007C187B" w:rsidRDefault="00CA70C7" w:rsidP="008C1CD9">
      <w:pPr>
        <w:numPr>
          <w:ilvl w:val="0"/>
          <w:numId w:val="4"/>
        </w:numPr>
        <w:tabs>
          <w:tab w:val="clear" w:pos="480"/>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709" w:hanging="709"/>
        <w:rPr>
          <w:rFonts w:ascii="標楷體" w:eastAsia="標楷體" w:hAnsi="標楷體"/>
          <w:sz w:val="28"/>
        </w:rPr>
      </w:pPr>
      <w:r w:rsidRPr="007C187B">
        <w:rPr>
          <w:rFonts w:ascii="標楷體" w:eastAsia="標楷體" w:hAnsi="標楷體" w:hint="eastAsia"/>
          <w:sz w:val="28"/>
        </w:rPr>
        <w:t>主旨：為鼓勵會計系清寒學生順利完成學業，以及協助須急難救助學生，提供本獎助學金。</w:t>
      </w:r>
    </w:p>
    <w:p w:rsidR="00CA70C7" w:rsidRPr="007C187B" w:rsidRDefault="0020350F" w:rsidP="008C1CD9">
      <w:pPr>
        <w:numPr>
          <w:ilvl w:val="0"/>
          <w:numId w:val="4"/>
        </w:numPr>
        <w:tabs>
          <w:tab w:val="clear" w:pos="480"/>
          <w:tab w:val="left" w:pos="704"/>
          <w:tab w:val="left" w:pos="960"/>
          <w:tab w:val="num" w:pos="1134"/>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709" w:hanging="709"/>
        <w:rPr>
          <w:rFonts w:ascii="標楷體" w:eastAsia="標楷體" w:hAnsi="標楷體"/>
          <w:sz w:val="28"/>
        </w:rPr>
      </w:pPr>
      <w:r w:rsidRPr="007C187B">
        <w:rPr>
          <w:rFonts w:ascii="標楷體" w:eastAsia="標楷體" w:hAnsi="標楷體" w:hint="eastAsia"/>
          <w:sz w:val="28"/>
        </w:rPr>
        <w:t>申請對象：</w:t>
      </w:r>
    </w:p>
    <w:p w:rsidR="00CA70C7" w:rsidRPr="007C187B" w:rsidRDefault="00CA70C7" w:rsidP="008C1CD9">
      <w:pPr>
        <w:numPr>
          <w:ilvl w:val="0"/>
          <w:numId w:val="8"/>
        </w:numPr>
        <w:tabs>
          <w:tab w:val="left" w:pos="704"/>
          <w:tab w:val="left" w:pos="960"/>
          <w:tab w:val="left" w:pos="993"/>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rPr>
          <w:rFonts w:ascii="標楷體" w:eastAsia="標楷體" w:hAnsi="標楷體"/>
          <w:sz w:val="28"/>
        </w:rPr>
      </w:pPr>
      <w:r w:rsidRPr="007C187B">
        <w:rPr>
          <w:rFonts w:ascii="標楷體" w:eastAsia="標楷體" w:hAnsi="標楷體" w:hint="eastAsia"/>
          <w:sz w:val="28"/>
          <w:lang w:eastAsia="zh-HK"/>
        </w:rPr>
        <w:t>台北大學會計</w:t>
      </w:r>
      <w:r w:rsidRPr="007C187B">
        <w:rPr>
          <w:rFonts w:ascii="標楷體" w:eastAsia="標楷體" w:hAnsi="標楷體" w:hint="eastAsia"/>
          <w:sz w:val="28"/>
        </w:rPr>
        <w:t>學</w:t>
      </w:r>
      <w:r w:rsidRPr="007C187B">
        <w:rPr>
          <w:rFonts w:ascii="標楷體" w:eastAsia="標楷體" w:hAnsi="標楷體" w:hint="eastAsia"/>
          <w:sz w:val="28"/>
          <w:lang w:eastAsia="zh-HK"/>
        </w:rPr>
        <w:t>系大學部</w:t>
      </w:r>
      <w:r w:rsidRPr="007C187B">
        <w:rPr>
          <w:rFonts w:ascii="標楷體" w:eastAsia="標楷體" w:hAnsi="標楷體" w:hint="eastAsia"/>
          <w:sz w:val="28"/>
        </w:rPr>
        <w:t>家境</w:t>
      </w:r>
      <w:r w:rsidRPr="007C187B">
        <w:rPr>
          <w:rFonts w:ascii="標楷體" w:eastAsia="標楷體" w:hAnsi="標楷體" w:hint="eastAsia"/>
          <w:sz w:val="28"/>
          <w:lang w:eastAsia="zh-HK"/>
        </w:rPr>
        <w:t>確實</w:t>
      </w:r>
      <w:r w:rsidRPr="007C187B">
        <w:rPr>
          <w:rFonts w:ascii="標楷體" w:eastAsia="標楷體" w:hAnsi="標楷體" w:hint="eastAsia"/>
          <w:sz w:val="28"/>
        </w:rPr>
        <w:t>清寒之學生，以及</w:t>
      </w:r>
      <w:r w:rsidRPr="007C187B">
        <w:rPr>
          <w:rFonts w:ascii="標楷體" w:eastAsia="標楷體" w:hAnsi="標楷體" w:hint="eastAsia"/>
          <w:sz w:val="28"/>
          <w:lang w:eastAsia="zh-HK"/>
        </w:rPr>
        <w:t>台北大學會計</w:t>
      </w:r>
      <w:r w:rsidRPr="007C187B">
        <w:rPr>
          <w:rFonts w:ascii="標楷體" w:eastAsia="標楷體" w:hAnsi="標楷體" w:hint="eastAsia"/>
          <w:sz w:val="28"/>
        </w:rPr>
        <w:t>學</w:t>
      </w:r>
      <w:r w:rsidRPr="007C187B">
        <w:rPr>
          <w:rFonts w:ascii="標楷體" w:eastAsia="標楷體" w:hAnsi="標楷體" w:hint="eastAsia"/>
          <w:sz w:val="28"/>
          <w:lang w:eastAsia="zh-HK"/>
        </w:rPr>
        <w:t>系須</w:t>
      </w:r>
      <w:r w:rsidRPr="007C187B">
        <w:rPr>
          <w:rFonts w:ascii="標楷體" w:eastAsia="標楷體" w:hAnsi="標楷體" w:hint="eastAsia"/>
          <w:sz w:val="28"/>
        </w:rPr>
        <w:t>急難救助之</w:t>
      </w:r>
      <w:r w:rsidRPr="007C187B">
        <w:rPr>
          <w:rFonts w:ascii="標楷體" w:eastAsia="標楷體" w:hAnsi="標楷體" w:hint="eastAsia"/>
          <w:sz w:val="28"/>
          <w:lang w:eastAsia="zh-HK"/>
        </w:rPr>
        <w:t>學生</w:t>
      </w:r>
      <w:r w:rsidRPr="007C187B">
        <w:rPr>
          <w:rFonts w:ascii="標楷體" w:eastAsia="標楷體" w:hAnsi="標楷體" w:hint="eastAsia"/>
          <w:sz w:val="28"/>
        </w:rPr>
        <w:t>。</w:t>
      </w:r>
    </w:p>
    <w:p w:rsidR="00CA70C7" w:rsidRPr="00055359" w:rsidRDefault="00CA70C7" w:rsidP="00055359">
      <w:pPr>
        <w:numPr>
          <w:ilvl w:val="0"/>
          <w:numId w:val="8"/>
        </w:numPr>
        <w:tabs>
          <w:tab w:val="left" w:pos="704"/>
          <w:tab w:val="left" w:pos="960"/>
          <w:tab w:val="left" w:pos="993"/>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rPr>
          <w:rFonts w:ascii="標楷體" w:eastAsia="標楷體" w:hAnsi="標楷體"/>
          <w:sz w:val="28"/>
        </w:rPr>
      </w:pPr>
      <w:r w:rsidRPr="007C187B">
        <w:rPr>
          <w:rFonts w:ascii="標楷體" w:eastAsia="標楷體" w:hAnsi="標楷體" w:hint="eastAsia"/>
          <w:sz w:val="28"/>
        </w:rPr>
        <w:t>前一學期學業成績平均達70分以上，及操</w:t>
      </w:r>
      <w:r w:rsidR="00055359">
        <w:rPr>
          <w:rFonts w:ascii="標楷體" w:eastAsia="標楷體" w:hAnsi="標楷體" w:hint="eastAsia"/>
          <w:sz w:val="28"/>
        </w:rPr>
        <w:t>行</w:t>
      </w:r>
      <w:r w:rsidRPr="00055359">
        <w:rPr>
          <w:rFonts w:ascii="標楷體" w:eastAsia="標楷體" w:hAnsi="標楷體" w:hint="eastAsia"/>
          <w:sz w:val="28"/>
        </w:rPr>
        <w:t>成績80分以上。</w:t>
      </w:r>
    </w:p>
    <w:p w:rsidR="00CA70C7" w:rsidRPr="00CA70C7" w:rsidRDefault="00CA70C7" w:rsidP="008C1CD9">
      <w:pPr>
        <w:numPr>
          <w:ilvl w:val="0"/>
          <w:numId w:val="8"/>
        </w:numPr>
        <w:tabs>
          <w:tab w:val="left" w:pos="704"/>
          <w:tab w:val="left" w:pos="960"/>
          <w:tab w:val="left" w:pos="993"/>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rPr>
          <w:rFonts w:ascii="標楷體" w:eastAsia="標楷體" w:hAnsi="標楷體"/>
          <w:sz w:val="28"/>
        </w:rPr>
      </w:pPr>
      <w:r w:rsidRPr="007C187B">
        <w:rPr>
          <w:rFonts w:ascii="標楷體" w:eastAsia="標楷體" w:hAnsi="標楷體" w:hint="eastAsia"/>
          <w:sz w:val="28"/>
        </w:rPr>
        <w:t>未受公費待遇</w:t>
      </w:r>
      <w:r w:rsidR="00630511" w:rsidRPr="007C187B">
        <w:rPr>
          <w:rFonts w:ascii="標楷體" w:eastAsia="標楷體" w:hAnsi="標楷體" w:hint="eastAsia"/>
          <w:sz w:val="28"/>
        </w:rPr>
        <w:t>及未領其他獎學</w:t>
      </w:r>
      <w:r w:rsidR="007C187B" w:rsidRPr="007C187B">
        <w:rPr>
          <w:rFonts w:ascii="標楷體" w:eastAsia="標楷體" w:hAnsi="標楷體" w:hint="eastAsia"/>
          <w:sz w:val="28"/>
        </w:rPr>
        <w:t>金</w:t>
      </w:r>
      <w:r w:rsidR="00630511" w:rsidRPr="007C187B">
        <w:rPr>
          <w:rFonts w:ascii="標楷體" w:eastAsia="標楷體" w:hAnsi="標楷體" w:hint="eastAsia"/>
          <w:sz w:val="28"/>
        </w:rPr>
        <w:t>者</w:t>
      </w:r>
      <w:r w:rsidR="007C187B" w:rsidRPr="007C187B">
        <w:rPr>
          <w:rFonts w:ascii="標楷體" w:eastAsia="標楷體" w:hAnsi="標楷體" w:hint="eastAsia"/>
          <w:sz w:val="28"/>
        </w:rPr>
        <w:t>優先申請</w:t>
      </w:r>
      <w:r>
        <w:rPr>
          <w:rFonts w:ascii="標楷體" w:eastAsia="標楷體" w:hAnsi="標楷體" w:hint="eastAsia"/>
          <w:sz w:val="28"/>
        </w:rPr>
        <w:t>。</w:t>
      </w:r>
    </w:p>
    <w:p w:rsidR="0020350F" w:rsidRDefault="0020350F" w:rsidP="008C1CD9">
      <w:pPr>
        <w:numPr>
          <w:ilvl w:val="0"/>
          <w:numId w:val="4"/>
        </w:num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rPr>
          <w:rFonts w:ascii="標楷體" w:eastAsia="標楷體" w:hAnsi="標楷體"/>
          <w:sz w:val="28"/>
        </w:rPr>
      </w:pPr>
      <w:r>
        <w:rPr>
          <w:rFonts w:ascii="標楷體" w:eastAsia="標楷體" w:hAnsi="標楷體" w:hint="eastAsia"/>
          <w:sz w:val="28"/>
        </w:rPr>
        <w:t>申請辦法：</w:t>
      </w:r>
    </w:p>
    <w:p w:rsidR="00911DEB" w:rsidRDefault="00CA70C7" w:rsidP="008C1CD9">
      <w:pPr>
        <w:numPr>
          <w:ilvl w:val="0"/>
          <w:numId w:val="9"/>
        </w:numPr>
        <w:tabs>
          <w:tab w:val="left" w:pos="704"/>
          <w:tab w:val="left" w:pos="960"/>
          <w:tab w:val="left" w:pos="993"/>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Chars="200" w:left="480" w:firstLineChars="81" w:firstLine="227"/>
        <w:rPr>
          <w:rFonts w:ascii="標楷體" w:eastAsia="標楷體" w:hAnsi="標楷體"/>
          <w:sz w:val="28"/>
        </w:rPr>
      </w:pPr>
      <w:r w:rsidRPr="00911DEB">
        <w:rPr>
          <w:rFonts w:ascii="標楷體" w:eastAsia="標楷體" w:hAnsi="標楷體" w:hint="eastAsia"/>
          <w:sz w:val="28"/>
        </w:rPr>
        <w:t>申請表</w:t>
      </w:r>
    </w:p>
    <w:p w:rsidR="0020350F" w:rsidRDefault="00CA70C7" w:rsidP="008C1CD9">
      <w:pPr>
        <w:numPr>
          <w:ilvl w:val="0"/>
          <w:numId w:val="9"/>
        </w:numPr>
        <w:tabs>
          <w:tab w:val="left" w:pos="704"/>
          <w:tab w:val="left" w:pos="960"/>
          <w:tab w:val="left" w:pos="993"/>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Chars="200" w:left="480" w:firstLineChars="81" w:firstLine="227"/>
        <w:rPr>
          <w:rFonts w:ascii="標楷體" w:eastAsia="標楷體" w:hAnsi="標楷體"/>
          <w:sz w:val="28"/>
        </w:rPr>
      </w:pPr>
      <w:r w:rsidRPr="00911DEB">
        <w:rPr>
          <w:rFonts w:ascii="標楷體" w:eastAsia="標楷體" w:hAnsi="標楷體" w:hint="eastAsia"/>
          <w:sz w:val="28"/>
        </w:rPr>
        <w:t>請檢具前學期成績單</w:t>
      </w:r>
    </w:p>
    <w:p w:rsidR="00911DEB" w:rsidRDefault="00911DEB" w:rsidP="008C1CD9">
      <w:pPr>
        <w:numPr>
          <w:ilvl w:val="0"/>
          <w:numId w:val="9"/>
        </w:numPr>
        <w:tabs>
          <w:tab w:val="left" w:pos="704"/>
          <w:tab w:val="left" w:pos="960"/>
          <w:tab w:val="left" w:pos="993"/>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Chars="200" w:left="480" w:firstLineChars="81" w:firstLine="227"/>
        <w:rPr>
          <w:rFonts w:ascii="標楷體" w:eastAsia="標楷體" w:hAnsi="標楷體"/>
          <w:sz w:val="28"/>
        </w:rPr>
      </w:pPr>
      <w:r>
        <w:rPr>
          <w:rFonts w:ascii="標楷體" w:eastAsia="標楷體" w:hAnsi="標楷體" w:hint="eastAsia"/>
          <w:sz w:val="28"/>
        </w:rPr>
        <w:t>由</w:t>
      </w:r>
      <w:bookmarkStart w:id="0" w:name="_GoBack"/>
      <w:bookmarkEnd w:id="0"/>
      <w:r w:rsidRPr="00100739">
        <w:rPr>
          <w:rFonts w:ascii="標楷體" w:eastAsia="標楷體" w:hAnsi="標楷體" w:hint="eastAsia"/>
          <w:sz w:val="28"/>
        </w:rPr>
        <w:t>導師出具推薦書或說明書</w:t>
      </w:r>
    </w:p>
    <w:p w:rsidR="00911DEB" w:rsidRPr="00911DEB" w:rsidRDefault="00911DEB" w:rsidP="008C1CD9">
      <w:pPr>
        <w:numPr>
          <w:ilvl w:val="0"/>
          <w:numId w:val="9"/>
        </w:numPr>
        <w:tabs>
          <w:tab w:val="left" w:pos="704"/>
          <w:tab w:val="left" w:pos="960"/>
          <w:tab w:val="left" w:pos="993"/>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Chars="200" w:left="480" w:firstLineChars="81" w:firstLine="227"/>
        <w:rPr>
          <w:rFonts w:ascii="標楷體" w:eastAsia="標楷體" w:hAnsi="標楷體"/>
          <w:sz w:val="28"/>
        </w:rPr>
      </w:pPr>
      <w:r>
        <w:rPr>
          <w:rFonts w:ascii="標楷體" w:eastAsia="標楷體" w:hAnsi="標楷體" w:hint="eastAsia"/>
          <w:sz w:val="28"/>
        </w:rPr>
        <w:t>相關之證明資料(政府機關核發之低收入戶證明等)</w:t>
      </w:r>
    </w:p>
    <w:p w:rsidR="006C45B3" w:rsidRPr="008C1CD9" w:rsidRDefault="00911DEB" w:rsidP="000B4619">
      <w:pPr>
        <w:numPr>
          <w:ilvl w:val="0"/>
          <w:numId w:val="4"/>
        </w:numPr>
        <w:tabs>
          <w:tab w:val="clear" w:pos="480"/>
          <w:tab w:val="left" w:pos="567"/>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N w:val="0"/>
        <w:spacing w:line="480" w:lineRule="exact"/>
        <w:ind w:left="567" w:hanging="567"/>
        <w:rPr>
          <w:rFonts w:ascii="標楷體" w:eastAsia="標楷體" w:hAnsi="標楷體"/>
          <w:sz w:val="28"/>
        </w:rPr>
      </w:pPr>
      <w:r w:rsidRPr="008C1CD9">
        <w:rPr>
          <w:rFonts w:ascii="標楷體" w:eastAsia="標楷體" w:hAnsi="標楷體" w:hint="eastAsia"/>
          <w:color w:val="000000"/>
          <w:sz w:val="28"/>
          <w:szCs w:val="28"/>
        </w:rPr>
        <w:t>本獎學金於申請期限截止後，由本基金會授權董事長審查後核定，清寒獎助學金每名</w:t>
      </w:r>
      <w:r w:rsidRPr="008C1CD9">
        <w:rPr>
          <w:rFonts w:ascii="標楷體" w:eastAsia="標楷體" w:hAnsi="標楷體" w:hint="eastAsia"/>
          <w:sz w:val="28"/>
        </w:rPr>
        <w:t>新台幣壹萬元整，</w:t>
      </w:r>
      <w:r w:rsidR="008179A6" w:rsidRPr="008179A6">
        <w:rPr>
          <w:rFonts w:ascii="標楷體" w:eastAsia="標楷體" w:hAnsi="標楷體" w:hint="eastAsia"/>
          <w:sz w:val="28"/>
          <w:highlight w:val="yellow"/>
        </w:rPr>
        <w:t>每年額度二十萬元整</w:t>
      </w:r>
      <w:r w:rsidR="008179A6">
        <w:rPr>
          <w:rFonts w:ascii="標楷體" w:eastAsia="標楷體" w:hAnsi="標楷體" w:hint="eastAsia"/>
          <w:sz w:val="28"/>
        </w:rPr>
        <w:t>，</w:t>
      </w:r>
      <w:r w:rsidRPr="008C1CD9">
        <w:rPr>
          <w:rFonts w:ascii="標楷體" w:eastAsia="標楷體" w:hAnsi="標楷體" w:hint="eastAsia"/>
          <w:sz w:val="28"/>
        </w:rPr>
        <w:t>當年度核定之清</w:t>
      </w:r>
      <w:r w:rsidRPr="008C1CD9">
        <w:rPr>
          <w:rFonts w:ascii="標楷體" w:eastAsia="標楷體" w:hAnsi="標楷體" w:hint="eastAsia"/>
          <w:color w:val="000000"/>
          <w:sz w:val="28"/>
          <w:szCs w:val="28"/>
        </w:rPr>
        <w:t>寒獎助學金名額，得視本獎學金可動用之金額調整之。</w:t>
      </w:r>
      <w:r w:rsidRPr="008C1CD9">
        <w:rPr>
          <w:rFonts w:ascii="標楷體" w:eastAsia="標楷體" w:hAnsi="標楷體" w:hint="eastAsia"/>
          <w:sz w:val="28"/>
        </w:rPr>
        <w:t>急難救助金額則視情況</w:t>
      </w:r>
      <w:r w:rsidRPr="008C1CD9">
        <w:rPr>
          <w:rFonts w:ascii="標楷體" w:eastAsia="標楷體" w:hAnsi="標楷體" w:hint="eastAsia"/>
          <w:color w:val="000000"/>
          <w:sz w:val="28"/>
          <w:szCs w:val="28"/>
        </w:rPr>
        <w:t>發給。</w:t>
      </w:r>
    </w:p>
    <w:p w:rsidR="00911DEB" w:rsidRDefault="00911DEB" w:rsidP="008C1CD9">
      <w:pPr>
        <w:numPr>
          <w:ilvl w:val="0"/>
          <w:numId w:val="4"/>
        </w:numPr>
        <w:tabs>
          <w:tab w:val="clear" w:pos="480"/>
        </w:tabs>
        <w:spacing w:line="480" w:lineRule="exact"/>
        <w:ind w:left="567" w:hanging="567"/>
        <w:rPr>
          <w:rFonts w:ascii="標楷體" w:eastAsia="標楷體" w:hAnsi="標楷體"/>
          <w:sz w:val="28"/>
        </w:rPr>
      </w:pPr>
      <w:r w:rsidRPr="0085473C">
        <w:rPr>
          <w:rFonts w:ascii="標楷體" w:eastAsia="標楷體" w:hAnsi="標楷體" w:hint="eastAsia"/>
          <w:sz w:val="28"/>
        </w:rPr>
        <w:t>申請日期：</w:t>
      </w:r>
      <w:r w:rsidRPr="00066AAE">
        <w:rPr>
          <w:rFonts w:ascii="標楷體" w:eastAsia="標楷體" w:hAnsi="標楷體" w:hint="eastAsia"/>
          <w:sz w:val="28"/>
        </w:rPr>
        <w:t>每年</w:t>
      </w:r>
      <w:r>
        <w:rPr>
          <w:rFonts w:ascii="標楷體" w:eastAsia="標楷體" w:hAnsi="標楷體" w:hint="eastAsia"/>
          <w:sz w:val="28"/>
        </w:rPr>
        <w:t>3</w:t>
      </w:r>
      <w:r w:rsidRPr="00066AAE">
        <w:rPr>
          <w:rFonts w:ascii="標楷體" w:eastAsia="標楷體" w:hAnsi="標楷體" w:hint="eastAsia"/>
          <w:sz w:val="28"/>
        </w:rPr>
        <w:t>月</w:t>
      </w:r>
      <w:r>
        <w:rPr>
          <w:rFonts w:ascii="標楷體" w:eastAsia="標楷體" w:hAnsi="標楷體" w:hint="eastAsia"/>
          <w:sz w:val="28"/>
        </w:rPr>
        <w:t>1</w:t>
      </w:r>
      <w:r w:rsidRPr="00066AAE">
        <w:rPr>
          <w:rFonts w:ascii="標楷體" w:eastAsia="標楷體" w:hAnsi="標楷體" w:hint="eastAsia"/>
          <w:sz w:val="28"/>
        </w:rPr>
        <w:t>日至</w:t>
      </w:r>
      <w:r>
        <w:rPr>
          <w:rFonts w:ascii="標楷體" w:eastAsia="標楷體" w:hAnsi="標楷體" w:hint="eastAsia"/>
          <w:sz w:val="28"/>
        </w:rPr>
        <w:t>3</w:t>
      </w:r>
      <w:r w:rsidRPr="00066AAE">
        <w:rPr>
          <w:rFonts w:ascii="標楷體" w:eastAsia="標楷體" w:hAnsi="標楷體" w:hint="eastAsia"/>
          <w:sz w:val="28"/>
        </w:rPr>
        <w:t>月</w:t>
      </w:r>
      <w:r>
        <w:rPr>
          <w:rFonts w:ascii="標楷體" w:eastAsia="標楷體" w:hAnsi="標楷體" w:hint="eastAsia"/>
          <w:sz w:val="28"/>
        </w:rPr>
        <w:t>31</w:t>
      </w:r>
      <w:r w:rsidRPr="00066AAE">
        <w:rPr>
          <w:rFonts w:ascii="標楷體" w:eastAsia="標楷體" w:hAnsi="標楷體" w:hint="eastAsia"/>
          <w:sz w:val="28"/>
        </w:rPr>
        <w:t>日</w:t>
      </w:r>
      <w:r w:rsidRPr="005245A1">
        <w:rPr>
          <w:rFonts w:ascii="標楷體" w:eastAsia="標楷體" w:hAnsi="標楷體" w:hint="eastAsia"/>
          <w:sz w:val="28"/>
        </w:rPr>
        <w:t>，</w:t>
      </w:r>
      <w:r w:rsidRPr="00F42958">
        <w:rPr>
          <w:rFonts w:ascii="標楷體" w:eastAsia="標楷體" w:hAnsi="標楷體" w:hint="eastAsia"/>
          <w:sz w:val="28"/>
        </w:rPr>
        <w:t>急難救助</w:t>
      </w:r>
      <w:r w:rsidRPr="005245A1">
        <w:rPr>
          <w:rFonts w:ascii="標楷體" w:eastAsia="標楷體" w:hAnsi="標楷體" w:hint="eastAsia"/>
          <w:sz w:val="28"/>
        </w:rPr>
        <w:t>得隨時申請。</w:t>
      </w:r>
    </w:p>
    <w:p w:rsidR="00911DEB" w:rsidRPr="0085473C" w:rsidRDefault="00911DEB" w:rsidP="008C1CD9">
      <w:pPr>
        <w:numPr>
          <w:ilvl w:val="0"/>
          <w:numId w:val="4"/>
        </w:numPr>
        <w:tabs>
          <w:tab w:val="clear" w:pos="480"/>
          <w:tab w:val="num" w:pos="284"/>
        </w:tabs>
        <w:spacing w:line="480" w:lineRule="exact"/>
        <w:ind w:left="567" w:hanging="567"/>
        <w:rPr>
          <w:rFonts w:ascii="標楷體" w:eastAsia="標楷體" w:hAnsi="標楷體"/>
          <w:sz w:val="28"/>
        </w:rPr>
      </w:pPr>
      <w:r w:rsidRPr="0085473C">
        <w:rPr>
          <w:rFonts w:ascii="標楷體" w:eastAsia="標楷體" w:hAnsi="標楷體" w:hint="eastAsia"/>
          <w:sz w:val="28"/>
        </w:rPr>
        <w:t>獎助學金發放日期：</w:t>
      </w:r>
      <w:r>
        <w:rPr>
          <w:rFonts w:ascii="標楷體" w:eastAsia="標楷體" w:hAnsi="標楷體" w:hint="eastAsia"/>
          <w:sz w:val="28"/>
        </w:rPr>
        <w:t>每年4</w:t>
      </w:r>
      <w:r>
        <w:rPr>
          <w:rFonts w:ascii="標楷體" w:eastAsia="標楷體" w:hAnsi="標楷體" w:hint="eastAsia"/>
          <w:sz w:val="28"/>
          <w:lang w:eastAsia="zh-HK"/>
        </w:rPr>
        <w:t>月</w:t>
      </w:r>
      <w:r>
        <w:rPr>
          <w:rFonts w:ascii="標楷體" w:eastAsia="標楷體" w:hAnsi="標楷體" w:hint="eastAsia"/>
          <w:sz w:val="28"/>
        </w:rPr>
        <w:t>30</w:t>
      </w:r>
      <w:r w:rsidRPr="00066AAE">
        <w:rPr>
          <w:rFonts w:ascii="標楷體" w:eastAsia="標楷體" w:hAnsi="標楷體" w:hint="eastAsia"/>
          <w:sz w:val="28"/>
        </w:rPr>
        <w:t>日</w:t>
      </w:r>
      <w:r>
        <w:rPr>
          <w:rFonts w:ascii="標楷體" w:eastAsia="標楷體" w:hAnsi="標楷體" w:hint="eastAsia"/>
          <w:sz w:val="28"/>
        </w:rPr>
        <w:t>前。</w:t>
      </w:r>
      <w:r w:rsidRPr="00F42958">
        <w:rPr>
          <w:rFonts w:ascii="標楷體" w:eastAsia="標楷體" w:hAnsi="標楷體" w:hint="eastAsia"/>
          <w:sz w:val="28"/>
        </w:rPr>
        <w:t>急難救助</w:t>
      </w:r>
      <w:r w:rsidRPr="005245A1">
        <w:rPr>
          <w:rFonts w:ascii="標楷體" w:eastAsia="標楷體" w:hAnsi="標楷體" w:hint="eastAsia"/>
          <w:sz w:val="28"/>
        </w:rPr>
        <w:t>於核定後，將儘速發放。</w:t>
      </w:r>
    </w:p>
    <w:p w:rsidR="00911DEB" w:rsidRPr="0085473C" w:rsidRDefault="00911DEB" w:rsidP="008C1CD9">
      <w:pPr>
        <w:numPr>
          <w:ilvl w:val="0"/>
          <w:numId w:val="4"/>
        </w:numPr>
        <w:tabs>
          <w:tab w:val="clear" w:pos="480"/>
          <w:tab w:val="num" w:pos="284"/>
        </w:tabs>
        <w:spacing w:line="480" w:lineRule="exact"/>
        <w:ind w:left="567" w:hanging="567"/>
        <w:rPr>
          <w:rFonts w:ascii="標楷體" w:eastAsia="標楷體" w:hAnsi="標楷體"/>
          <w:sz w:val="28"/>
        </w:rPr>
      </w:pPr>
      <w:r w:rsidRPr="0085473C">
        <w:rPr>
          <w:rFonts w:ascii="標楷體" w:eastAsia="標楷體" w:hAnsi="標楷體" w:hint="eastAsia"/>
          <w:sz w:val="28"/>
        </w:rPr>
        <w:t>獎助學金發放地點：</w:t>
      </w:r>
      <w:r>
        <w:rPr>
          <w:rFonts w:ascii="標楷體" w:eastAsia="標楷體" w:hAnsi="標楷體" w:hint="eastAsia"/>
          <w:sz w:val="28"/>
        </w:rPr>
        <w:t>本基金會</w:t>
      </w:r>
      <w:r w:rsidR="006C45B3">
        <w:rPr>
          <w:rFonts w:ascii="標楷體" w:eastAsia="標楷體" w:hAnsi="標楷體" w:hint="eastAsia"/>
          <w:sz w:val="28"/>
        </w:rPr>
        <w:t>。</w:t>
      </w:r>
    </w:p>
    <w:p w:rsidR="00911DEB" w:rsidRPr="0085473C" w:rsidRDefault="00911DEB" w:rsidP="008C1CD9">
      <w:pPr>
        <w:numPr>
          <w:ilvl w:val="0"/>
          <w:numId w:val="4"/>
        </w:numPr>
        <w:tabs>
          <w:tab w:val="clear" w:pos="480"/>
          <w:tab w:val="num" w:pos="284"/>
        </w:tabs>
        <w:spacing w:line="480" w:lineRule="exact"/>
        <w:ind w:left="567" w:hanging="567"/>
        <w:rPr>
          <w:rFonts w:ascii="標楷體" w:eastAsia="標楷體" w:hAnsi="標楷體"/>
          <w:sz w:val="28"/>
        </w:rPr>
      </w:pPr>
      <w:r w:rsidRPr="0085473C">
        <w:rPr>
          <w:rFonts w:ascii="標楷體" w:eastAsia="標楷體" w:hAnsi="標楷體" w:hint="eastAsia"/>
          <w:sz w:val="28"/>
        </w:rPr>
        <w:t>凡符合前項資格者，請向</w:t>
      </w:r>
      <w:r>
        <w:rPr>
          <w:rFonts w:ascii="標楷體" w:eastAsia="標楷體" w:hAnsi="標楷體" w:hint="eastAsia"/>
          <w:sz w:val="28"/>
        </w:rPr>
        <w:t>本基金會提出</w:t>
      </w:r>
      <w:r w:rsidRPr="0085473C">
        <w:rPr>
          <w:rFonts w:ascii="標楷體" w:eastAsia="標楷體" w:hAnsi="標楷體" w:hint="eastAsia"/>
          <w:sz w:val="28"/>
        </w:rPr>
        <w:t>申請。</w:t>
      </w:r>
    </w:p>
    <w:p w:rsidR="0044416E" w:rsidRPr="00911DEB" w:rsidRDefault="00911DEB" w:rsidP="008C1CD9">
      <w:pPr>
        <w:numPr>
          <w:ilvl w:val="0"/>
          <w:numId w:val="4"/>
        </w:numPr>
        <w:autoSpaceDN w:val="0"/>
        <w:spacing w:line="480" w:lineRule="exact"/>
        <w:ind w:left="567" w:hanging="567"/>
        <w:rPr>
          <w:rFonts w:ascii="標楷體" w:eastAsia="標楷體" w:hAnsi="標楷體"/>
          <w:sz w:val="28"/>
        </w:rPr>
      </w:pPr>
      <w:r w:rsidRPr="00911DEB">
        <w:rPr>
          <w:rFonts w:ascii="標楷體" w:eastAsia="標楷體" w:hAnsi="標楷體" w:hint="eastAsia"/>
          <w:sz w:val="28"/>
        </w:rPr>
        <w:t>洽詢電話：（02）8671-5910 或 (02)2508-0495。</w:t>
      </w:r>
    </w:p>
    <w:p w:rsidR="00911DEB" w:rsidRDefault="00593D49" w:rsidP="008C1CD9">
      <w:pPr>
        <w:spacing w:line="480" w:lineRule="exact"/>
        <w:rPr>
          <w:rFonts w:ascii="標楷體" w:eastAsia="標楷體" w:hAnsi="標楷體"/>
          <w:sz w:val="28"/>
        </w:rPr>
      </w:pPr>
      <w:r w:rsidRPr="006E7303">
        <w:rPr>
          <w:rFonts w:ascii="標楷體" w:eastAsia="標楷體" w:hAnsi="標楷體"/>
          <w:sz w:val="28"/>
        </w:rPr>
        <w:br w:type="page"/>
      </w:r>
    </w:p>
    <w:tbl>
      <w:tblPr>
        <w:tblW w:w="869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4"/>
        <w:gridCol w:w="10"/>
        <w:gridCol w:w="1790"/>
        <w:gridCol w:w="1270"/>
        <w:gridCol w:w="900"/>
        <w:gridCol w:w="3819"/>
      </w:tblGrid>
      <w:tr w:rsidR="00911DEB" w:rsidRPr="00303285" w:rsidTr="006C45B3">
        <w:trPr>
          <w:trHeight w:val="798"/>
          <w:jc w:val="center"/>
        </w:trPr>
        <w:tc>
          <w:tcPr>
            <w:tcW w:w="8693" w:type="dxa"/>
            <w:gridSpan w:val="6"/>
            <w:shd w:val="clear" w:color="auto" w:fill="auto"/>
            <w:vAlign w:val="center"/>
          </w:tcPr>
          <w:p w:rsidR="00761E75" w:rsidRPr="00761E75" w:rsidRDefault="00761E75" w:rsidP="00761E75">
            <w:pPr>
              <w:ind w:leftChars="-118" w:left="-36" w:rightChars="-17" w:right="-41" w:hangingChars="88" w:hanging="247"/>
              <w:jc w:val="center"/>
              <w:rPr>
                <w:rFonts w:ascii="標楷體" w:eastAsia="標楷體" w:hAnsi="標楷體"/>
                <w:b/>
                <w:bCs/>
                <w:sz w:val="28"/>
                <w:szCs w:val="28"/>
              </w:rPr>
            </w:pPr>
            <w:r w:rsidRPr="00761E75">
              <w:rPr>
                <w:rFonts w:ascii="標楷體" w:eastAsia="標楷體" w:hAnsi="標楷體" w:cs="新細明體" w:hint="eastAsia"/>
                <w:b/>
                <w:kern w:val="0"/>
                <w:sz w:val="28"/>
                <w:szCs w:val="28"/>
              </w:rPr>
              <w:lastRenderedPageBreak/>
              <w:t>財團法人飛鳶會計教育基金會林錫埼先生</w:t>
            </w:r>
            <w:r w:rsidRPr="00761E75">
              <w:rPr>
                <w:rFonts w:ascii="標楷體" w:eastAsia="標楷體" w:hAnsi="標楷體" w:hint="eastAsia"/>
                <w:b/>
                <w:bCs/>
                <w:sz w:val="28"/>
                <w:szCs w:val="28"/>
              </w:rPr>
              <w:t>學生清寒獎助學金</w:t>
            </w:r>
          </w:p>
          <w:p w:rsidR="00911DEB" w:rsidRPr="003870E1" w:rsidRDefault="00911DEB" w:rsidP="001A06F1">
            <w:pPr>
              <w:widowControl/>
              <w:spacing w:before="100" w:beforeAutospacing="1"/>
              <w:jc w:val="center"/>
              <w:rPr>
                <w:rFonts w:ascii="標楷體" w:eastAsia="標楷體" w:hAnsi="標楷體" w:cs="新細明體"/>
                <w:kern w:val="0"/>
                <w:sz w:val="40"/>
                <w:szCs w:val="40"/>
              </w:rPr>
            </w:pPr>
            <w:r w:rsidRPr="00761E75">
              <w:rPr>
                <w:rFonts w:ascii="標楷體" w:eastAsia="標楷體" w:hAnsi="標楷體" w:hint="eastAsia"/>
                <w:b/>
                <w:bCs/>
                <w:sz w:val="28"/>
                <w:szCs w:val="28"/>
              </w:rPr>
              <w:t>暨急難救助金申請表</w:t>
            </w:r>
          </w:p>
        </w:tc>
      </w:tr>
      <w:tr w:rsidR="00911DEB" w:rsidRPr="00303285" w:rsidTr="006C45B3">
        <w:trPr>
          <w:trHeight w:val="795"/>
          <w:jc w:val="center"/>
        </w:trPr>
        <w:tc>
          <w:tcPr>
            <w:tcW w:w="914" w:type="dxa"/>
            <w:gridSpan w:val="2"/>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r w:rsidRPr="00303285">
              <w:rPr>
                <w:rFonts w:ascii="標楷體" w:eastAsia="標楷體" w:hAnsi="標楷體" w:cs="新細明體" w:hint="eastAsia"/>
                <w:kern w:val="0"/>
                <w:sz w:val="28"/>
                <w:szCs w:val="28"/>
              </w:rPr>
              <w:t>姓名</w:t>
            </w:r>
          </w:p>
        </w:tc>
        <w:tc>
          <w:tcPr>
            <w:tcW w:w="3060" w:type="dxa"/>
            <w:gridSpan w:val="2"/>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p>
        </w:tc>
        <w:tc>
          <w:tcPr>
            <w:tcW w:w="900" w:type="dxa"/>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班級</w:t>
            </w:r>
          </w:p>
        </w:tc>
        <w:tc>
          <w:tcPr>
            <w:tcW w:w="3819" w:type="dxa"/>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p>
        </w:tc>
      </w:tr>
      <w:tr w:rsidR="00911DEB" w:rsidRPr="00303285" w:rsidTr="006C45B3">
        <w:trPr>
          <w:trHeight w:val="420"/>
          <w:jc w:val="center"/>
        </w:trPr>
        <w:tc>
          <w:tcPr>
            <w:tcW w:w="914" w:type="dxa"/>
            <w:gridSpan w:val="2"/>
            <w:tcBorders>
              <w:bottom w:val="single" w:sz="4" w:space="0" w:color="auto"/>
            </w:tcBorders>
            <w:shd w:val="clear" w:color="auto" w:fill="auto"/>
            <w:vAlign w:val="center"/>
          </w:tcPr>
          <w:p w:rsidR="00911DEB" w:rsidRPr="00303285" w:rsidRDefault="00911DEB" w:rsidP="001A06F1">
            <w:pPr>
              <w:spacing w:before="100" w:beforeAutospacing="1"/>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電話</w:t>
            </w:r>
          </w:p>
        </w:tc>
        <w:tc>
          <w:tcPr>
            <w:tcW w:w="7779" w:type="dxa"/>
            <w:gridSpan w:val="4"/>
            <w:tcBorders>
              <w:bottom w:val="single" w:sz="4" w:space="0" w:color="auto"/>
            </w:tcBorders>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p>
        </w:tc>
      </w:tr>
      <w:tr w:rsidR="00911DEB" w:rsidRPr="00303285" w:rsidTr="006C45B3">
        <w:trPr>
          <w:trHeight w:val="504"/>
          <w:jc w:val="center"/>
        </w:trPr>
        <w:tc>
          <w:tcPr>
            <w:tcW w:w="914" w:type="dxa"/>
            <w:gridSpan w:val="2"/>
            <w:tcBorders>
              <w:top w:val="single" w:sz="4" w:space="0" w:color="auto"/>
            </w:tcBorders>
            <w:shd w:val="clear" w:color="auto" w:fill="auto"/>
            <w:vAlign w:val="center"/>
          </w:tcPr>
          <w:p w:rsidR="00911DEB" w:rsidRDefault="00911DEB" w:rsidP="001A06F1">
            <w:pPr>
              <w:spacing w:before="100" w:beforeAutospacing="1"/>
              <w:jc w:val="center"/>
              <w:rPr>
                <w:rFonts w:ascii="標楷體" w:eastAsia="標楷體" w:hAnsi="標楷體" w:cs="新細明體"/>
                <w:kern w:val="0"/>
                <w:sz w:val="28"/>
                <w:szCs w:val="28"/>
              </w:rPr>
            </w:pPr>
            <w:r w:rsidRPr="00DE2BC2">
              <w:rPr>
                <w:rFonts w:ascii="標楷體" w:eastAsia="標楷體" w:hAnsi="標楷體" w:cs="新細明體" w:hint="eastAsia"/>
                <w:kern w:val="0"/>
                <w:sz w:val="28"/>
                <w:szCs w:val="28"/>
              </w:rPr>
              <w:t>地址</w:t>
            </w:r>
          </w:p>
        </w:tc>
        <w:tc>
          <w:tcPr>
            <w:tcW w:w="7779" w:type="dxa"/>
            <w:gridSpan w:val="4"/>
            <w:tcBorders>
              <w:top w:val="single" w:sz="4" w:space="0" w:color="auto"/>
            </w:tcBorders>
            <w:shd w:val="clear" w:color="auto" w:fill="auto"/>
            <w:vAlign w:val="center"/>
          </w:tcPr>
          <w:p w:rsidR="00911DEB" w:rsidRPr="00303285" w:rsidRDefault="00911DEB" w:rsidP="001A06F1">
            <w:pPr>
              <w:widowControl/>
              <w:spacing w:before="100" w:beforeAutospacing="1"/>
              <w:jc w:val="center"/>
              <w:rPr>
                <w:rFonts w:ascii="標楷體" w:eastAsia="標楷體" w:hAnsi="標楷體" w:cs="新細明體"/>
                <w:kern w:val="0"/>
                <w:sz w:val="28"/>
                <w:szCs w:val="28"/>
              </w:rPr>
            </w:pPr>
          </w:p>
        </w:tc>
      </w:tr>
      <w:tr w:rsidR="00911DEB" w:rsidRPr="00303285" w:rsidTr="006C45B3">
        <w:trPr>
          <w:trHeight w:val="795"/>
          <w:jc w:val="center"/>
        </w:trPr>
        <w:tc>
          <w:tcPr>
            <w:tcW w:w="914" w:type="dxa"/>
            <w:gridSpan w:val="2"/>
            <w:shd w:val="clear" w:color="auto" w:fill="auto"/>
            <w:vAlign w:val="center"/>
          </w:tcPr>
          <w:p w:rsidR="00911DEB" w:rsidRDefault="00911DEB" w:rsidP="001A06F1">
            <w:pPr>
              <w:widowControl/>
              <w:spacing w:before="100" w:beforeAutospacing="1"/>
              <w:jc w:val="center"/>
              <w:rPr>
                <w:rFonts w:ascii="標楷體" w:eastAsia="標楷體" w:hAnsi="標楷體" w:cs="新細明體"/>
                <w:kern w:val="0"/>
                <w:sz w:val="28"/>
                <w:szCs w:val="28"/>
              </w:rPr>
            </w:pPr>
            <w:r w:rsidRPr="00303285">
              <w:rPr>
                <w:rFonts w:ascii="標楷體" w:eastAsia="標楷體" w:hAnsi="標楷體" w:cs="新細明體" w:hint="eastAsia"/>
                <w:kern w:val="0"/>
                <w:sz w:val="28"/>
                <w:szCs w:val="28"/>
              </w:rPr>
              <w:t>經濟</w:t>
            </w:r>
          </w:p>
          <w:p w:rsidR="00911DEB" w:rsidRPr="00303285" w:rsidRDefault="00911DEB" w:rsidP="001A06F1">
            <w:pPr>
              <w:widowControl/>
              <w:spacing w:before="100" w:beforeAutospacing="1"/>
              <w:jc w:val="center"/>
              <w:rPr>
                <w:rFonts w:ascii="標楷體" w:eastAsia="標楷體" w:hAnsi="標楷體" w:cs="新細明體"/>
                <w:kern w:val="0"/>
                <w:sz w:val="28"/>
                <w:szCs w:val="28"/>
              </w:rPr>
            </w:pPr>
            <w:r w:rsidRPr="00303285">
              <w:rPr>
                <w:rFonts w:ascii="標楷體" w:eastAsia="標楷體" w:hAnsi="標楷體" w:cs="新細明體" w:hint="eastAsia"/>
                <w:kern w:val="0"/>
                <w:sz w:val="28"/>
                <w:szCs w:val="28"/>
              </w:rPr>
              <w:t>狀況</w:t>
            </w:r>
          </w:p>
        </w:tc>
        <w:tc>
          <w:tcPr>
            <w:tcW w:w="7779" w:type="dxa"/>
            <w:gridSpan w:val="4"/>
            <w:shd w:val="clear" w:color="auto" w:fill="auto"/>
            <w:vAlign w:val="center"/>
          </w:tcPr>
          <w:p w:rsidR="00911DEB" w:rsidRDefault="00911DEB" w:rsidP="001A06F1">
            <w:pPr>
              <w:widowControl/>
              <w:spacing w:before="100" w:beforeAutospacing="1"/>
              <w:rPr>
                <w:rFonts w:ascii="標楷體" w:eastAsia="標楷體" w:hAnsi="標楷體" w:cs="新細明體"/>
                <w:kern w:val="0"/>
                <w:sz w:val="28"/>
                <w:szCs w:val="28"/>
              </w:rPr>
            </w:pPr>
            <w:r>
              <w:rPr>
                <w:rFonts w:ascii="標楷體" w:eastAsia="標楷體" w:hAnsi="標楷體" w:cs="新細明體" w:hint="eastAsia"/>
                <w:kern w:val="0"/>
                <w:sz w:val="28"/>
                <w:szCs w:val="28"/>
              </w:rPr>
              <w:t>兄弟姐妹(仍依賴父母親扶養者)共：</w:t>
            </w:r>
            <w:r w:rsidRPr="00675B08">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u w:val="single"/>
              </w:rPr>
              <w:t xml:space="preserve">  </w:t>
            </w:r>
            <w:r w:rsidRPr="00675B08">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rPr>
              <w:t>人，</w:t>
            </w:r>
          </w:p>
          <w:p w:rsidR="00911DEB" w:rsidRDefault="00911DEB" w:rsidP="001A06F1">
            <w:pPr>
              <w:widowControl/>
              <w:spacing w:before="100" w:beforeAutospacing="1"/>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父之職業：</w:t>
            </w:r>
          </w:p>
          <w:p w:rsidR="00911DEB" w:rsidRPr="00675B08" w:rsidRDefault="00911DEB" w:rsidP="001A06F1">
            <w:pPr>
              <w:widowControl/>
              <w:spacing w:before="100" w:beforeAutospacing="1"/>
              <w:rPr>
                <w:rFonts w:ascii="標楷體" w:eastAsia="標楷體" w:hAnsi="標楷體" w:cs="新細明體"/>
                <w:kern w:val="0"/>
                <w:sz w:val="28"/>
                <w:szCs w:val="28"/>
                <w:u w:val="single"/>
              </w:rPr>
            </w:pPr>
            <w:r w:rsidRPr="00A63909">
              <w:rPr>
                <w:rFonts w:ascii="標楷體" w:eastAsia="標楷體" w:hAnsi="標楷體" w:cs="新細明體" w:hint="eastAsia"/>
                <w:kern w:val="0"/>
                <w:sz w:val="28"/>
                <w:szCs w:val="28"/>
              </w:rPr>
              <w:t>母之職業：</w:t>
            </w:r>
          </w:p>
        </w:tc>
      </w:tr>
      <w:tr w:rsidR="00911DEB" w:rsidRPr="00303285" w:rsidTr="00761E75">
        <w:trPr>
          <w:trHeight w:val="5130"/>
          <w:jc w:val="center"/>
        </w:trPr>
        <w:tc>
          <w:tcPr>
            <w:tcW w:w="914" w:type="dxa"/>
            <w:gridSpan w:val="2"/>
            <w:tcBorders>
              <w:bottom w:val="nil"/>
            </w:tcBorders>
            <w:shd w:val="clear" w:color="auto" w:fill="auto"/>
            <w:vAlign w:val="center"/>
          </w:tcPr>
          <w:p w:rsidR="00911DEB" w:rsidRDefault="00911DEB" w:rsidP="001A06F1">
            <w:pPr>
              <w:spacing w:before="100" w:beforeAutospacing="1"/>
              <w:jc w:val="center"/>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導</w:t>
            </w:r>
          </w:p>
          <w:p w:rsidR="00911DEB" w:rsidRDefault="00911DEB" w:rsidP="001A06F1">
            <w:pPr>
              <w:spacing w:before="100" w:beforeAutospacing="1"/>
              <w:jc w:val="center"/>
              <w:rPr>
                <w:rFonts w:ascii="標楷體" w:eastAsia="標楷體" w:hAnsi="標楷體" w:cs="新細明體"/>
                <w:kern w:val="0"/>
                <w:sz w:val="28"/>
                <w:szCs w:val="28"/>
              </w:rPr>
            </w:pPr>
          </w:p>
          <w:p w:rsidR="00911DEB" w:rsidRDefault="00911DEB" w:rsidP="001A06F1">
            <w:pPr>
              <w:spacing w:before="100" w:beforeAutospacing="1"/>
              <w:jc w:val="center"/>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師</w:t>
            </w:r>
          </w:p>
          <w:p w:rsidR="00911DEB" w:rsidRDefault="00911DEB" w:rsidP="001A06F1">
            <w:pPr>
              <w:spacing w:before="100" w:beforeAutospacing="1"/>
              <w:jc w:val="center"/>
              <w:rPr>
                <w:rFonts w:ascii="標楷體" w:eastAsia="標楷體" w:hAnsi="標楷體" w:cs="新細明體"/>
                <w:kern w:val="0"/>
                <w:sz w:val="28"/>
                <w:szCs w:val="28"/>
              </w:rPr>
            </w:pPr>
          </w:p>
          <w:p w:rsidR="00911DEB" w:rsidRDefault="00911DEB" w:rsidP="001A06F1">
            <w:pPr>
              <w:spacing w:before="100" w:beforeAutospacing="1"/>
              <w:jc w:val="center"/>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之</w:t>
            </w:r>
          </w:p>
          <w:p w:rsidR="00911DEB" w:rsidRDefault="00911DEB" w:rsidP="001A06F1">
            <w:pPr>
              <w:spacing w:before="100" w:beforeAutospacing="1"/>
              <w:jc w:val="center"/>
              <w:rPr>
                <w:rFonts w:ascii="標楷體" w:eastAsia="標楷體" w:hAnsi="標楷體" w:cs="新細明體"/>
                <w:kern w:val="0"/>
                <w:sz w:val="28"/>
                <w:szCs w:val="28"/>
              </w:rPr>
            </w:pPr>
          </w:p>
          <w:p w:rsidR="00911DEB" w:rsidRDefault="00911DEB" w:rsidP="001A06F1">
            <w:pPr>
              <w:spacing w:before="100" w:beforeAutospacing="1"/>
              <w:jc w:val="center"/>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評</w:t>
            </w:r>
          </w:p>
          <w:p w:rsidR="00911DEB" w:rsidRDefault="00911DEB" w:rsidP="001A06F1">
            <w:pPr>
              <w:spacing w:before="100" w:beforeAutospacing="1"/>
              <w:jc w:val="center"/>
              <w:rPr>
                <w:rFonts w:ascii="標楷體" w:eastAsia="標楷體" w:hAnsi="標楷體" w:cs="新細明體"/>
                <w:kern w:val="0"/>
                <w:sz w:val="28"/>
                <w:szCs w:val="28"/>
              </w:rPr>
            </w:pPr>
          </w:p>
          <w:p w:rsidR="00911DEB" w:rsidRPr="00303285" w:rsidRDefault="00911DEB" w:rsidP="001A06F1">
            <w:pPr>
              <w:spacing w:before="100" w:beforeAutospacing="1"/>
              <w:jc w:val="center"/>
              <w:rPr>
                <w:rFonts w:ascii="標楷體" w:eastAsia="標楷體" w:hAnsi="標楷體" w:cs="新細明體"/>
                <w:kern w:val="0"/>
                <w:sz w:val="28"/>
                <w:szCs w:val="28"/>
              </w:rPr>
            </w:pPr>
            <w:r w:rsidRPr="00A63909">
              <w:rPr>
                <w:rFonts w:ascii="標楷體" w:eastAsia="標楷體" w:hAnsi="標楷體" w:cs="新細明體" w:hint="eastAsia"/>
                <w:kern w:val="0"/>
                <w:sz w:val="28"/>
                <w:szCs w:val="28"/>
              </w:rPr>
              <w:t>估</w:t>
            </w:r>
          </w:p>
        </w:tc>
        <w:tc>
          <w:tcPr>
            <w:tcW w:w="7779" w:type="dxa"/>
            <w:gridSpan w:val="4"/>
            <w:tcBorders>
              <w:bottom w:val="nil"/>
            </w:tcBorders>
            <w:shd w:val="clear" w:color="auto" w:fill="auto"/>
            <w:vAlign w:val="center"/>
          </w:tcPr>
          <w:p w:rsidR="00911DEB" w:rsidRPr="00675B08" w:rsidRDefault="00911DEB" w:rsidP="001A06F1">
            <w:pPr>
              <w:spacing w:before="100" w:beforeAutospacing="1"/>
              <w:rPr>
                <w:rFonts w:ascii="標楷體" w:eastAsia="標楷體" w:hAnsi="標楷體" w:cs="新細明體"/>
                <w:kern w:val="0"/>
                <w:sz w:val="28"/>
                <w:szCs w:val="28"/>
                <w:u w:val="single"/>
              </w:rPr>
            </w:pPr>
          </w:p>
        </w:tc>
      </w:tr>
      <w:tr w:rsidR="00911DEB" w:rsidRPr="00303285" w:rsidTr="006C45B3">
        <w:trPr>
          <w:trHeight w:val="795"/>
          <w:jc w:val="center"/>
        </w:trPr>
        <w:tc>
          <w:tcPr>
            <w:tcW w:w="2704" w:type="dxa"/>
            <w:gridSpan w:val="3"/>
            <w:shd w:val="clear" w:color="auto" w:fill="auto"/>
            <w:vAlign w:val="center"/>
          </w:tcPr>
          <w:p w:rsidR="00911DEB" w:rsidRPr="00067A2B" w:rsidRDefault="00911DEB" w:rsidP="001A06F1">
            <w:pPr>
              <w:widowControl/>
              <w:spacing w:before="100" w:beforeAutospacing="1" w:after="100" w:afterAutospacing="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申請項目</w:t>
            </w:r>
          </w:p>
        </w:tc>
        <w:tc>
          <w:tcPr>
            <w:tcW w:w="5989" w:type="dxa"/>
            <w:gridSpan w:val="3"/>
            <w:shd w:val="clear" w:color="auto" w:fill="auto"/>
            <w:vAlign w:val="center"/>
          </w:tcPr>
          <w:p w:rsidR="00911DEB" w:rsidRDefault="00911DEB" w:rsidP="001A06F1">
            <w:pPr>
              <w:widowControl/>
              <w:spacing w:before="100" w:beforeAutospacing="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□清寒獎學金    □急難救助金</w:t>
            </w:r>
          </w:p>
        </w:tc>
      </w:tr>
      <w:tr w:rsidR="00911DEB" w:rsidRPr="00303285" w:rsidTr="006C45B3">
        <w:trPr>
          <w:trHeight w:val="795"/>
          <w:jc w:val="center"/>
        </w:trPr>
        <w:tc>
          <w:tcPr>
            <w:tcW w:w="2704" w:type="dxa"/>
            <w:gridSpan w:val="3"/>
            <w:shd w:val="clear" w:color="auto" w:fill="auto"/>
            <w:vAlign w:val="center"/>
          </w:tcPr>
          <w:p w:rsidR="00911DEB" w:rsidRPr="00067A2B" w:rsidRDefault="00911DEB" w:rsidP="001A06F1">
            <w:pPr>
              <w:widowControl/>
              <w:spacing w:before="100" w:beforeAutospacing="1" w:after="100" w:afterAutospacing="1"/>
              <w:jc w:val="both"/>
              <w:rPr>
                <w:rFonts w:ascii="標楷體" w:eastAsia="標楷體" w:hAnsi="標楷體" w:cs="新細明體"/>
                <w:kern w:val="0"/>
                <w:sz w:val="28"/>
                <w:szCs w:val="28"/>
              </w:rPr>
            </w:pPr>
            <w:r w:rsidRPr="00067A2B">
              <w:rPr>
                <w:rFonts w:ascii="標楷體" w:eastAsia="標楷體" w:hAnsi="標楷體" w:cs="新細明體" w:hint="eastAsia"/>
                <w:kern w:val="0"/>
                <w:sz w:val="28"/>
                <w:szCs w:val="28"/>
              </w:rPr>
              <w:t>是否申請其他獎學金</w:t>
            </w:r>
          </w:p>
        </w:tc>
        <w:tc>
          <w:tcPr>
            <w:tcW w:w="5989" w:type="dxa"/>
            <w:gridSpan w:val="3"/>
            <w:shd w:val="clear" w:color="auto" w:fill="auto"/>
            <w:vAlign w:val="center"/>
          </w:tcPr>
          <w:p w:rsidR="00911DEB" w:rsidRPr="00303285" w:rsidRDefault="00911DEB" w:rsidP="001A06F1">
            <w:pPr>
              <w:widowControl/>
              <w:spacing w:before="100" w:beforeAutospacing="1"/>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□是            □否</w:t>
            </w:r>
          </w:p>
        </w:tc>
      </w:tr>
      <w:tr w:rsidR="00911DEB" w:rsidRPr="00303285" w:rsidTr="006C45B3">
        <w:trPr>
          <w:trHeight w:val="795"/>
          <w:jc w:val="center"/>
        </w:trPr>
        <w:tc>
          <w:tcPr>
            <w:tcW w:w="904" w:type="dxa"/>
            <w:shd w:val="clear" w:color="auto" w:fill="auto"/>
          </w:tcPr>
          <w:p w:rsidR="00911DEB" w:rsidRDefault="00911DEB" w:rsidP="001A06F1">
            <w:pPr>
              <w:widowControl/>
              <w:spacing w:before="100" w:beforeAutospacing="1"/>
              <w:jc w:val="center"/>
              <w:rPr>
                <w:rFonts w:ascii="標楷體" w:eastAsia="標楷體" w:hAnsi="標楷體" w:cs="新細明體"/>
                <w:kern w:val="0"/>
                <w:sz w:val="28"/>
                <w:szCs w:val="28"/>
              </w:rPr>
            </w:pPr>
            <w:r w:rsidRPr="00067A2B">
              <w:rPr>
                <w:rFonts w:ascii="標楷體" w:eastAsia="標楷體" w:hAnsi="標楷體" w:cs="新細明體" w:hint="eastAsia"/>
                <w:kern w:val="0"/>
                <w:sz w:val="28"/>
                <w:szCs w:val="28"/>
              </w:rPr>
              <w:t>審</w:t>
            </w:r>
          </w:p>
          <w:p w:rsidR="00911DEB" w:rsidRDefault="00911DEB" w:rsidP="001A06F1">
            <w:pPr>
              <w:widowControl/>
              <w:spacing w:before="100" w:beforeAutospacing="1"/>
              <w:jc w:val="center"/>
              <w:rPr>
                <w:rFonts w:ascii="標楷體" w:eastAsia="標楷體" w:hAnsi="標楷體" w:cs="新細明體"/>
                <w:kern w:val="0"/>
                <w:sz w:val="28"/>
                <w:szCs w:val="28"/>
              </w:rPr>
            </w:pPr>
            <w:r w:rsidRPr="00067A2B">
              <w:rPr>
                <w:rFonts w:ascii="標楷體" w:eastAsia="標楷體" w:hAnsi="標楷體" w:cs="新細明體" w:hint="eastAsia"/>
                <w:kern w:val="0"/>
                <w:sz w:val="28"/>
                <w:szCs w:val="28"/>
              </w:rPr>
              <w:t>核</w:t>
            </w:r>
          </w:p>
          <w:p w:rsidR="00911DEB" w:rsidRDefault="00911DEB" w:rsidP="001A06F1">
            <w:pPr>
              <w:widowControl/>
              <w:spacing w:before="100" w:beforeAutospacing="1"/>
              <w:jc w:val="center"/>
              <w:rPr>
                <w:rFonts w:ascii="標楷體" w:eastAsia="標楷體" w:hAnsi="標楷體" w:cs="新細明體"/>
                <w:kern w:val="0"/>
                <w:sz w:val="28"/>
                <w:szCs w:val="28"/>
              </w:rPr>
            </w:pPr>
            <w:r w:rsidRPr="00067A2B">
              <w:rPr>
                <w:rFonts w:ascii="標楷體" w:eastAsia="標楷體" w:hAnsi="標楷體" w:cs="新細明體" w:hint="eastAsia"/>
                <w:kern w:val="0"/>
                <w:sz w:val="28"/>
                <w:szCs w:val="28"/>
              </w:rPr>
              <w:t>結</w:t>
            </w:r>
          </w:p>
          <w:p w:rsidR="00911DEB" w:rsidRPr="00067A2B" w:rsidRDefault="00911DEB" w:rsidP="001A06F1">
            <w:pPr>
              <w:widowControl/>
              <w:spacing w:before="100" w:beforeAutospacing="1"/>
              <w:jc w:val="center"/>
              <w:rPr>
                <w:rFonts w:ascii="標楷體" w:eastAsia="標楷體" w:hAnsi="標楷體" w:cs="新細明體"/>
                <w:kern w:val="0"/>
                <w:sz w:val="28"/>
                <w:szCs w:val="28"/>
              </w:rPr>
            </w:pPr>
            <w:r w:rsidRPr="00067A2B">
              <w:rPr>
                <w:rFonts w:ascii="標楷體" w:eastAsia="標楷體" w:hAnsi="標楷體" w:cs="新細明體" w:hint="eastAsia"/>
                <w:kern w:val="0"/>
                <w:sz w:val="28"/>
                <w:szCs w:val="28"/>
              </w:rPr>
              <w:t>果</w:t>
            </w:r>
          </w:p>
        </w:tc>
        <w:tc>
          <w:tcPr>
            <w:tcW w:w="7789" w:type="dxa"/>
            <w:gridSpan w:val="5"/>
            <w:shd w:val="clear" w:color="auto" w:fill="auto"/>
          </w:tcPr>
          <w:p w:rsidR="00911DEB" w:rsidRDefault="00911DEB" w:rsidP="001A06F1">
            <w:pPr>
              <w:widowControl/>
              <w:spacing w:before="100" w:beforeAutospacing="1"/>
              <w:jc w:val="center"/>
              <w:rPr>
                <w:rFonts w:ascii="標楷體" w:eastAsia="標楷體" w:hAnsi="標楷體" w:cs="新細明體"/>
                <w:kern w:val="0"/>
                <w:sz w:val="28"/>
                <w:szCs w:val="28"/>
              </w:rPr>
            </w:pPr>
          </w:p>
          <w:p w:rsidR="00911DEB" w:rsidRPr="00303285" w:rsidRDefault="00911DEB" w:rsidP="001A06F1">
            <w:pPr>
              <w:widowControl/>
              <w:spacing w:before="100" w:beforeAutospacing="1"/>
              <w:jc w:val="center"/>
              <w:rPr>
                <w:rFonts w:ascii="標楷體" w:eastAsia="標楷體" w:hAnsi="標楷體" w:cs="新細明體"/>
                <w:kern w:val="0"/>
                <w:sz w:val="28"/>
                <w:szCs w:val="28"/>
              </w:rPr>
            </w:pPr>
          </w:p>
        </w:tc>
      </w:tr>
    </w:tbl>
    <w:p w:rsidR="0044416E" w:rsidRPr="006E7303" w:rsidRDefault="00911DEB" w:rsidP="00364E09">
      <w:pPr>
        <w:spacing w:line="420" w:lineRule="exact"/>
        <w:ind w:leftChars="167" w:left="427" w:rightChars="235" w:right="564" w:hangingChars="13" w:hanging="26"/>
        <w:rPr>
          <w:rFonts w:ascii="標楷體" w:eastAsia="標楷體" w:hAnsi="標楷體"/>
          <w:sz w:val="20"/>
        </w:rPr>
      </w:pPr>
      <w:r>
        <w:rPr>
          <w:rFonts w:hint="eastAsia"/>
          <w:sz w:val="20"/>
        </w:rPr>
        <w:t>為提昇本基金會之服務，您的資料將用於本基金會獎學金相關服務及基金會務運作資料項目之業務需要所為之行為，本基金會不會將其做為超出前述說明以外的用途，亦不會任意對其他第三者揭露。</w:t>
      </w:r>
    </w:p>
    <w:sectPr w:rsidR="0044416E" w:rsidRPr="006E7303" w:rsidSect="00761E75">
      <w:pgSz w:w="11906" w:h="16838" w:code="9"/>
      <w:pgMar w:top="709" w:right="1466"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95" w:rsidRDefault="007A4795" w:rsidP="004D3159">
      <w:r>
        <w:separator/>
      </w:r>
    </w:p>
  </w:endnote>
  <w:endnote w:type="continuationSeparator" w:id="0">
    <w:p w:rsidR="007A4795" w:rsidRDefault="007A4795" w:rsidP="004D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urfer">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95" w:rsidRDefault="007A4795" w:rsidP="004D3159">
      <w:r>
        <w:separator/>
      </w:r>
    </w:p>
  </w:footnote>
  <w:footnote w:type="continuationSeparator" w:id="0">
    <w:p w:rsidR="007A4795" w:rsidRDefault="007A4795" w:rsidP="004D31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1C13"/>
    <w:multiLevelType w:val="hybridMultilevel"/>
    <w:tmpl w:val="80D28CBA"/>
    <w:lvl w:ilvl="0" w:tplc="AE28A3F4">
      <w:start w:val="1"/>
      <w:numFmt w:val="taiwaneseCountingThousand"/>
      <w:lvlText w:val="%1、"/>
      <w:lvlJc w:val="left"/>
      <w:pPr>
        <w:tabs>
          <w:tab w:val="num" w:pos="480"/>
        </w:tabs>
        <w:ind w:left="480" w:hanging="480"/>
      </w:pPr>
      <w:rPr>
        <w:rFonts w:hint="eastAsia"/>
      </w:rPr>
    </w:lvl>
    <w:lvl w:ilvl="1" w:tplc="1CBA7B46">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3B158CE"/>
    <w:multiLevelType w:val="hybridMultilevel"/>
    <w:tmpl w:val="9ECC6E3E"/>
    <w:lvl w:ilvl="0" w:tplc="81D4402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39913915"/>
    <w:multiLevelType w:val="hybridMultilevel"/>
    <w:tmpl w:val="9ECC6E3E"/>
    <w:lvl w:ilvl="0" w:tplc="81D4402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51BD08E4"/>
    <w:multiLevelType w:val="hybridMultilevel"/>
    <w:tmpl w:val="7EBA0A70"/>
    <w:lvl w:ilvl="0" w:tplc="AE28A3F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3316"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022D17"/>
    <w:multiLevelType w:val="hybridMultilevel"/>
    <w:tmpl w:val="12B4EC8C"/>
    <w:lvl w:ilvl="0" w:tplc="0409000F">
      <w:start w:val="1"/>
      <w:numFmt w:val="decimal"/>
      <w:lvlText w:val="%1."/>
      <w:lvlJc w:val="left"/>
      <w:pPr>
        <w:ind w:left="480" w:hanging="480"/>
      </w:pPr>
    </w:lvl>
    <w:lvl w:ilvl="1" w:tplc="75BAD2A4">
      <w:start w:val="1"/>
      <w:numFmt w:val="decimalFullWidth"/>
      <w:lvlText w:val="%2、"/>
      <w:lvlJc w:val="left"/>
      <w:pPr>
        <w:ind w:left="1200" w:hanging="720"/>
      </w:pPr>
      <w:rPr>
        <w:rFonts w:ascii="Surfer" w:hAnsi="Surfer"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091C0A"/>
    <w:multiLevelType w:val="hybridMultilevel"/>
    <w:tmpl w:val="9CFE3ED6"/>
    <w:lvl w:ilvl="0" w:tplc="EB0CCEAE">
      <w:start w:val="2"/>
      <w:numFmt w:val="bullet"/>
      <w:lvlText w:val="□"/>
      <w:lvlJc w:val="left"/>
      <w:pPr>
        <w:tabs>
          <w:tab w:val="num" w:pos="645"/>
        </w:tabs>
        <w:ind w:left="645" w:hanging="360"/>
      </w:pPr>
      <w:rPr>
        <w:rFonts w:ascii="標楷體" w:eastAsia="標楷體" w:hAnsi="標楷體" w:cs="新細明體"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6" w15:restartNumberingAfterBreak="0">
    <w:nsid w:val="70327DF0"/>
    <w:multiLevelType w:val="hybridMultilevel"/>
    <w:tmpl w:val="640EE768"/>
    <w:lvl w:ilvl="0" w:tplc="04090019">
      <w:start w:val="1"/>
      <w:numFmt w:val="ideographTradition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0"/>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00"/>
    <w:rsid w:val="00000893"/>
    <w:rsid w:val="00047B5F"/>
    <w:rsid w:val="00055359"/>
    <w:rsid w:val="000B7DBA"/>
    <w:rsid w:val="000C68F3"/>
    <w:rsid w:val="0016577E"/>
    <w:rsid w:val="0020350F"/>
    <w:rsid w:val="002348E6"/>
    <w:rsid w:val="00293294"/>
    <w:rsid w:val="002D4294"/>
    <w:rsid w:val="00324A78"/>
    <w:rsid w:val="00364E09"/>
    <w:rsid w:val="003D7EAD"/>
    <w:rsid w:val="003E4110"/>
    <w:rsid w:val="00421ACB"/>
    <w:rsid w:val="0044416E"/>
    <w:rsid w:val="00474E96"/>
    <w:rsid w:val="004844A4"/>
    <w:rsid w:val="004C62DD"/>
    <w:rsid w:val="004D0BC5"/>
    <w:rsid w:val="004D1142"/>
    <w:rsid w:val="004D3159"/>
    <w:rsid w:val="004E00C9"/>
    <w:rsid w:val="004E6CF3"/>
    <w:rsid w:val="004E7265"/>
    <w:rsid w:val="00593D49"/>
    <w:rsid w:val="00597639"/>
    <w:rsid w:val="005D628C"/>
    <w:rsid w:val="00630511"/>
    <w:rsid w:val="00636633"/>
    <w:rsid w:val="00692CC5"/>
    <w:rsid w:val="006C45B3"/>
    <w:rsid w:val="006E7303"/>
    <w:rsid w:val="006F2334"/>
    <w:rsid w:val="00742EFE"/>
    <w:rsid w:val="00761E75"/>
    <w:rsid w:val="0078074B"/>
    <w:rsid w:val="007A4795"/>
    <w:rsid w:val="007C187B"/>
    <w:rsid w:val="007C4575"/>
    <w:rsid w:val="007E0CDE"/>
    <w:rsid w:val="008179A6"/>
    <w:rsid w:val="008A6A03"/>
    <w:rsid w:val="008C1CD9"/>
    <w:rsid w:val="00911DEB"/>
    <w:rsid w:val="00920F7C"/>
    <w:rsid w:val="009C06DD"/>
    <w:rsid w:val="009D1E00"/>
    <w:rsid w:val="009D4ABF"/>
    <w:rsid w:val="00A641BD"/>
    <w:rsid w:val="00A80A0C"/>
    <w:rsid w:val="00C82A59"/>
    <w:rsid w:val="00C84788"/>
    <w:rsid w:val="00C97EFF"/>
    <w:rsid w:val="00CA70C7"/>
    <w:rsid w:val="00CC5959"/>
    <w:rsid w:val="00D210F2"/>
    <w:rsid w:val="00D311DB"/>
    <w:rsid w:val="00D67B49"/>
    <w:rsid w:val="00DA2967"/>
    <w:rsid w:val="00DA2A1D"/>
    <w:rsid w:val="00DB772C"/>
    <w:rsid w:val="00DF407E"/>
    <w:rsid w:val="00E958FC"/>
    <w:rsid w:val="00EA295F"/>
    <w:rsid w:val="00F36ED1"/>
    <w:rsid w:val="00FE7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DC6FBA-D626-417F-9A61-D37AD51C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1BD"/>
    <w:rPr>
      <w:rFonts w:ascii="Arial" w:hAnsi="Arial"/>
      <w:sz w:val="18"/>
      <w:szCs w:val="18"/>
    </w:rPr>
  </w:style>
  <w:style w:type="paragraph" w:styleId="a4">
    <w:name w:val="header"/>
    <w:basedOn w:val="a"/>
    <w:link w:val="a5"/>
    <w:uiPriority w:val="99"/>
    <w:unhideWhenUsed/>
    <w:rsid w:val="004D3159"/>
    <w:pPr>
      <w:tabs>
        <w:tab w:val="center" w:pos="4153"/>
        <w:tab w:val="right" w:pos="8306"/>
      </w:tabs>
      <w:snapToGrid w:val="0"/>
    </w:pPr>
    <w:rPr>
      <w:sz w:val="20"/>
    </w:rPr>
  </w:style>
  <w:style w:type="character" w:customStyle="1" w:styleId="a5">
    <w:name w:val="頁首 字元"/>
    <w:basedOn w:val="a0"/>
    <w:link w:val="a4"/>
    <w:uiPriority w:val="99"/>
    <w:rsid w:val="004D3159"/>
    <w:rPr>
      <w:kern w:val="2"/>
    </w:rPr>
  </w:style>
  <w:style w:type="paragraph" w:styleId="a6">
    <w:name w:val="footer"/>
    <w:basedOn w:val="a"/>
    <w:link w:val="a7"/>
    <w:uiPriority w:val="99"/>
    <w:unhideWhenUsed/>
    <w:rsid w:val="004D3159"/>
    <w:pPr>
      <w:tabs>
        <w:tab w:val="center" w:pos="4153"/>
        <w:tab w:val="right" w:pos="8306"/>
      </w:tabs>
      <w:snapToGrid w:val="0"/>
    </w:pPr>
    <w:rPr>
      <w:sz w:val="20"/>
    </w:rPr>
  </w:style>
  <w:style w:type="character" w:customStyle="1" w:styleId="a7">
    <w:name w:val="頁尾 字元"/>
    <w:basedOn w:val="a0"/>
    <w:link w:val="a6"/>
    <w:uiPriority w:val="99"/>
    <w:rsid w:val="004D31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4797">
      <w:bodyDiv w:val="1"/>
      <w:marLeft w:val="0"/>
      <w:marRight w:val="0"/>
      <w:marTop w:val="0"/>
      <w:marBottom w:val="0"/>
      <w:divBdr>
        <w:top w:val="none" w:sz="0" w:space="0" w:color="auto"/>
        <w:left w:val="none" w:sz="0" w:space="0" w:color="auto"/>
        <w:bottom w:val="none" w:sz="0" w:space="0" w:color="auto"/>
        <w:right w:val="none" w:sz="0" w:space="0" w:color="auto"/>
      </w:divBdr>
    </w:div>
    <w:div w:id="651494532">
      <w:bodyDiv w:val="1"/>
      <w:marLeft w:val="0"/>
      <w:marRight w:val="0"/>
      <w:marTop w:val="0"/>
      <w:marBottom w:val="0"/>
      <w:divBdr>
        <w:top w:val="none" w:sz="0" w:space="0" w:color="auto"/>
        <w:left w:val="none" w:sz="0" w:space="0" w:color="auto"/>
        <w:bottom w:val="none" w:sz="0" w:space="0" w:color="auto"/>
        <w:right w:val="none" w:sz="0" w:space="0" w:color="auto"/>
      </w:divBdr>
    </w:div>
    <w:div w:id="840704333">
      <w:bodyDiv w:val="1"/>
      <w:marLeft w:val="0"/>
      <w:marRight w:val="0"/>
      <w:marTop w:val="0"/>
      <w:marBottom w:val="0"/>
      <w:divBdr>
        <w:top w:val="none" w:sz="0" w:space="0" w:color="auto"/>
        <w:left w:val="none" w:sz="0" w:space="0" w:color="auto"/>
        <w:bottom w:val="none" w:sz="0" w:space="0" w:color="auto"/>
        <w:right w:val="none" w:sz="0" w:space="0" w:color="auto"/>
      </w:divBdr>
    </w:div>
    <w:div w:id="903760010">
      <w:bodyDiv w:val="1"/>
      <w:marLeft w:val="0"/>
      <w:marRight w:val="0"/>
      <w:marTop w:val="0"/>
      <w:marBottom w:val="0"/>
      <w:divBdr>
        <w:top w:val="none" w:sz="0" w:space="0" w:color="auto"/>
        <w:left w:val="none" w:sz="0" w:space="0" w:color="auto"/>
        <w:bottom w:val="none" w:sz="0" w:space="0" w:color="auto"/>
        <w:right w:val="none" w:sz="0" w:space="0" w:color="auto"/>
      </w:divBdr>
    </w:div>
    <w:div w:id="1341353407">
      <w:bodyDiv w:val="1"/>
      <w:marLeft w:val="0"/>
      <w:marRight w:val="0"/>
      <w:marTop w:val="0"/>
      <w:marBottom w:val="0"/>
      <w:divBdr>
        <w:top w:val="none" w:sz="0" w:space="0" w:color="auto"/>
        <w:left w:val="none" w:sz="0" w:space="0" w:color="auto"/>
        <w:bottom w:val="none" w:sz="0" w:space="0" w:color="auto"/>
        <w:right w:val="none" w:sz="0" w:space="0" w:color="auto"/>
      </w:divBdr>
    </w:div>
    <w:div w:id="1614550620">
      <w:bodyDiv w:val="1"/>
      <w:marLeft w:val="0"/>
      <w:marRight w:val="0"/>
      <w:marTop w:val="0"/>
      <w:marBottom w:val="0"/>
      <w:divBdr>
        <w:top w:val="none" w:sz="0" w:space="0" w:color="auto"/>
        <w:left w:val="none" w:sz="0" w:space="0" w:color="auto"/>
        <w:bottom w:val="none" w:sz="0" w:space="0" w:color="auto"/>
        <w:right w:val="none" w:sz="0" w:space="0" w:color="auto"/>
      </w:divBdr>
    </w:div>
    <w:div w:id="18809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Words>
  <Characters>627</Characters>
  <Application>Microsoft Office Word</Application>
  <DocSecurity>0</DocSecurity>
  <Lines>5</Lines>
  <Paragraphs>1</Paragraphs>
  <ScaleCrop>false</ScaleCrop>
  <Company>ntpu</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國立臺北大學會計學系盧聯生會計師獎助學金申請辦法</dc:title>
  <dc:creator>acc</dc:creator>
  <cp:lastModifiedBy>Shuling Yeh</cp:lastModifiedBy>
  <cp:revision>6</cp:revision>
  <cp:lastPrinted>2011-10-14T05:49:00Z</cp:lastPrinted>
  <dcterms:created xsi:type="dcterms:W3CDTF">2017-10-30T11:44:00Z</dcterms:created>
  <dcterms:modified xsi:type="dcterms:W3CDTF">2018-12-07T08:19:00Z</dcterms:modified>
</cp:coreProperties>
</file>